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B495F" w:rsidRPr="00A7225C" w:rsidRDefault="006025B8" w:rsidP="000B495F">
      <w:pPr>
        <w:pStyle w:val="02LpBTitel30pt"/>
        <w:tabs>
          <w:tab w:val="clear" w:pos="737"/>
          <w:tab w:val="left" w:pos="1985"/>
        </w:tabs>
        <w:spacing w:after="240" w:line="720" w:lineRule="exact"/>
        <w:ind w:left="1134" w:right="11"/>
        <w:jc w:val="right"/>
        <w:rPr>
          <w:color w:val="C00000"/>
        </w:rPr>
      </w:pPr>
      <w:bookmarkStart w:id="0" w:name="_GoBack"/>
      <w:bookmarkEnd w:id="0"/>
      <w:r>
        <w:rPr>
          <w:color w:val="C00000"/>
        </w:rPr>
        <w:t>webtalk</w:t>
      </w:r>
    </w:p>
    <w:p w:rsidR="000A76C3" w:rsidRPr="000B495F" w:rsidRDefault="006D64AE" w:rsidP="002D6A32">
      <w:pPr>
        <w:pStyle w:val="03LpBberschrift1"/>
        <w:tabs>
          <w:tab w:val="clear" w:pos="737"/>
          <w:tab w:val="left" w:pos="1985"/>
        </w:tabs>
        <w:spacing w:after="120"/>
        <w:ind w:left="1276" w:right="11"/>
        <w:rPr>
          <w:rFonts w:ascii="DIN Next LT Pro" w:hAnsi="DIN Next LT Pro"/>
          <w:b/>
          <w:color w:val="C00000"/>
          <w:spacing w:val="0"/>
          <w:sz w:val="38"/>
          <w:szCs w:val="38"/>
        </w:rPr>
      </w:pPr>
      <w:r>
        <w:rPr>
          <w:rFonts w:ascii="DIN Next LT Pro" w:hAnsi="DIN Next LT Pro"/>
          <w:b/>
          <w:color w:val="C00000"/>
          <w:spacing w:val="0"/>
          <w:sz w:val="38"/>
          <w:szCs w:val="38"/>
        </w:rPr>
        <w:t>Schlacht um Wahrheit und Lüge</w:t>
      </w:r>
      <w:r w:rsidR="004A4FC0">
        <w:rPr>
          <w:rFonts w:ascii="DIN Next LT Pro" w:hAnsi="DIN Next LT Pro"/>
          <w:b/>
          <w:color w:val="C00000"/>
          <w:spacing w:val="0"/>
          <w:sz w:val="38"/>
          <w:szCs w:val="38"/>
        </w:rPr>
        <w:t xml:space="preserve"> </w:t>
      </w:r>
    </w:p>
    <w:p w:rsidR="000A76C3" w:rsidRPr="009A30A5" w:rsidRDefault="00D631B6" w:rsidP="002D6A32">
      <w:pPr>
        <w:pStyle w:val="06LpBTextkrper1"/>
        <w:tabs>
          <w:tab w:val="clear" w:pos="737"/>
          <w:tab w:val="left" w:pos="1985"/>
        </w:tabs>
        <w:spacing w:after="240"/>
        <w:ind w:left="1276" w:right="11"/>
        <w:rPr>
          <w:color w:val="808080" w:themeColor="background1" w:themeShade="80"/>
          <w:spacing w:val="0"/>
          <w:sz w:val="28"/>
          <w:szCs w:val="28"/>
        </w:rPr>
      </w:pPr>
      <w:r>
        <w:rPr>
          <w:color w:val="808080" w:themeColor="background1" w:themeShade="80"/>
          <w:spacing w:val="0"/>
          <w:sz w:val="28"/>
          <w:szCs w:val="28"/>
        </w:rPr>
        <w:t>Trolle</w:t>
      </w:r>
      <w:r w:rsidR="006D64AE">
        <w:rPr>
          <w:color w:val="808080" w:themeColor="background1" w:themeShade="80"/>
          <w:spacing w:val="0"/>
          <w:sz w:val="28"/>
          <w:szCs w:val="28"/>
        </w:rPr>
        <w:t>, Bots und Propaganda im Ukraine-Krieg</w:t>
      </w:r>
      <w:r w:rsidR="004A4FC0">
        <w:rPr>
          <w:color w:val="808080" w:themeColor="background1" w:themeShade="80"/>
          <w:spacing w:val="0"/>
          <w:sz w:val="28"/>
          <w:szCs w:val="28"/>
        </w:rPr>
        <w:t xml:space="preserve"> </w:t>
      </w:r>
      <w:r w:rsidR="005967AA">
        <w:rPr>
          <w:color w:val="808080" w:themeColor="background1" w:themeShade="80"/>
          <w:spacing w:val="0"/>
          <w:sz w:val="28"/>
          <w:szCs w:val="28"/>
        </w:rPr>
        <w:t xml:space="preserve"> </w:t>
      </w:r>
    </w:p>
    <w:p w:rsidR="002E7ACE" w:rsidRPr="009A30A5" w:rsidRDefault="005967AA" w:rsidP="002E7ACE">
      <w:pPr>
        <w:pStyle w:val="06LpBTextkrper1"/>
        <w:tabs>
          <w:tab w:val="clear" w:pos="737"/>
          <w:tab w:val="left" w:pos="1985"/>
        </w:tabs>
        <w:ind w:left="1276" w:right="9"/>
        <w:rPr>
          <w:spacing w:val="0"/>
          <w:sz w:val="28"/>
          <w:szCs w:val="28"/>
        </w:rPr>
      </w:pPr>
      <w:r>
        <w:rPr>
          <w:spacing w:val="0"/>
          <w:sz w:val="28"/>
          <w:szCs w:val="28"/>
        </w:rPr>
        <w:t>Freitag, 7</w:t>
      </w:r>
      <w:r w:rsidR="000B495F">
        <w:rPr>
          <w:spacing w:val="0"/>
          <w:sz w:val="28"/>
          <w:szCs w:val="28"/>
        </w:rPr>
        <w:t>.</w:t>
      </w:r>
      <w:r>
        <w:rPr>
          <w:spacing w:val="0"/>
          <w:sz w:val="28"/>
          <w:szCs w:val="28"/>
        </w:rPr>
        <w:t xml:space="preserve"> Oktober</w:t>
      </w:r>
      <w:r w:rsidR="000B495F">
        <w:rPr>
          <w:spacing w:val="0"/>
          <w:sz w:val="28"/>
          <w:szCs w:val="28"/>
        </w:rPr>
        <w:t xml:space="preserve"> 2022</w:t>
      </w:r>
    </w:p>
    <w:p w:rsidR="002E7ACE" w:rsidRDefault="002E7ACE" w:rsidP="002E7ACE">
      <w:pPr>
        <w:pStyle w:val="06LpBTextkrper1"/>
        <w:tabs>
          <w:tab w:val="clear" w:pos="737"/>
          <w:tab w:val="left" w:pos="1985"/>
        </w:tabs>
        <w:ind w:left="1276" w:right="9"/>
        <w:rPr>
          <w:noProof/>
        </w:rPr>
      </w:pPr>
    </w:p>
    <w:p w:rsidR="000A76C3" w:rsidRPr="00E85D8F" w:rsidRDefault="00262C44" w:rsidP="002E7ACE">
      <w:pPr>
        <w:tabs>
          <w:tab w:val="clear" w:pos="737"/>
          <w:tab w:val="left" w:pos="1985"/>
        </w:tabs>
        <w:ind w:left="560" w:right="9"/>
      </w:pPr>
      <w:r>
        <w:rPr>
          <w:noProof/>
        </w:rPr>
        <w:drawing>
          <wp:inline distT="0" distB="0" distL="0" distR="0" wp14:anchorId="70F2F596" wp14:editId="33C4672A">
            <wp:extent cx="6141720" cy="3284193"/>
            <wp:effectExtent l="0" t="0" r="0" b="0"/>
            <wp:docPr id="5" name="Grafik 5" descr="Fake New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ake News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8145" cy="33143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62C44" w:rsidRDefault="00262C44" w:rsidP="00262C44">
      <w:pPr>
        <w:pStyle w:val="06LpBTextkrper1"/>
        <w:tabs>
          <w:tab w:val="clear" w:pos="737"/>
          <w:tab w:val="left" w:pos="1985"/>
        </w:tabs>
        <w:ind w:left="1276" w:right="11"/>
        <w:rPr>
          <w:spacing w:val="0"/>
          <w:kern w:val="18"/>
          <w:sz w:val="18"/>
          <w:szCs w:val="18"/>
        </w:rPr>
      </w:pPr>
      <w:proofErr w:type="spellStart"/>
      <w:r>
        <w:rPr>
          <w:spacing w:val="0"/>
          <w:kern w:val="18"/>
          <w:sz w:val="18"/>
          <w:szCs w:val="18"/>
        </w:rPr>
        <w:t>Fake</w:t>
      </w:r>
      <w:proofErr w:type="spellEnd"/>
      <w:r>
        <w:rPr>
          <w:spacing w:val="0"/>
          <w:kern w:val="18"/>
          <w:sz w:val="18"/>
          <w:szCs w:val="18"/>
        </w:rPr>
        <w:t xml:space="preserve"> News</w:t>
      </w:r>
      <w:r w:rsidRPr="009A30A5">
        <w:rPr>
          <w:spacing w:val="0"/>
          <w:kern w:val="18"/>
          <w:sz w:val="18"/>
          <w:szCs w:val="18"/>
        </w:rPr>
        <w:t xml:space="preserve">. Foto: </w:t>
      </w:r>
      <w:r>
        <w:rPr>
          <w:spacing w:val="0"/>
          <w:kern w:val="18"/>
          <w:sz w:val="18"/>
          <w:szCs w:val="18"/>
        </w:rPr>
        <w:t xml:space="preserve">ccnull.de | Tim </w:t>
      </w:r>
      <w:proofErr w:type="spellStart"/>
      <w:r>
        <w:rPr>
          <w:spacing w:val="0"/>
          <w:kern w:val="18"/>
          <w:sz w:val="18"/>
          <w:szCs w:val="18"/>
        </w:rPr>
        <w:t>Reckmann</w:t>
      </w:r>
      <w:proofErr w:type="spellEnd"/>
      <w:r w:rsidRPr="009A30A5">
        <w:rPr>
          <w:spacing w:val="0"/>
          <w:kern w:val="18"/>
          <w:sz w:val="18"/>
          <w:szCs w:val="18"/>
        </w:rPr>
        <w:t xml:space="preserve"> | Bild-Nr.</w:t>
      </w:r>
      <w:r>
        <w:rPr>
          <w:spacing w:val="0"/>
          <w:kern w:val="18"/>
          <w:sz w:val="18"/>
          <w:szCs w:val="18"/>
        </w:rPr>
        <w:t xml:space="preserve"> 1008035</w:t>
      </w:r>
    </w:p>
    <w:p w:rsidR="00A7225C" w:rsidRPr="00E85D8F" w:rsidRDefault="00A7225C" w:rsidP="00745C94">
      <w:pPr>
        <w:pStyle w:val="06LpBTextkrper1"/>
        <w:tabs>
          <w:tab w:val="clear" w:pos="737"/>
          <w:tab w:val="left" w:pos="1985"/>
        </w:tabs>
        <w:ind w:left="1276" w:right="9"/>
      </w:pPr>
    </w:p>
    <w:p w:rsidR="007631E6" w:rsidRPr="00341E16" w:rsidRDefault="005A22B3" w:rsidP="00341E16">
      <w:pPr>
        <w:pStyle w:val="06LpBTextkrper1"/>
        <w:tabs>
          <w:tab w:val="clear" w:pos="737"/>
          <w:tab w:val="left" w:pos="1985"/>
          <w:tab w:val="left" w:pos="7938"/>
        </w:tabs>
        <w:spacing w:line="276" w:lineRule="auto"/>
        <w:ind w:left="993" w:right="11"/>
        <w:jc w:val="both"/>
        <w:rPr>
          <w:sz w:val="20"/>
          <w:szCs w:val="20"/>
        </w:rPr>
      </w:pPr>
      <w:r w:rsidRPr="00341E16">
        <w:rPr>
          <w:sz w:val="20"/>
          <w:szCs w:val="20"/>
        </w:rPr>
        <w:t xml:space="preserve">Propaganda, Desinformation oder verschwörungsideologische Narrative in Bezug auf den </w:t>
      </w:r>
      <w:r w:rsidR="007631E6" w:rsidRPr="00341E16">
        <w:rPr>
          <w:sz w:val="20"/>
          <w:szCs w:val="20"/>
        </w:rPr>
        <w:t>Russland-</w:t>
      </w:r>
      <w:r w:rsidRPr="00341E16">
        <w:rPr>
          <w:sz w:val="20"/>
          <w:szCs w:val="20"/>
        </w:rPr>
        <w:t>Ukraine</w:t>
      </w:r>
      <w:r w:rsidR="007631E6" w:rsidRPr="00341E16">
        <w:rPr>
          <w:sz w:val="20"/>
          <w:szCs w:val="20"/>
        </w:rPr>
        <w:t>-K</w:t>
      </w:r>
      <w:r w:rsidRPr="00341E16">
        <w:rPr>
          <w:sz w:val="20"/>
          <w:szCs w:val="20"/>
        </w:rPr>
        <w:t xml:space="preserve">rieg gibt es in vielen Facetten. So werden beispielsweise alleine für die Kriegsursachen vielfältige „Theorien“ angeboten, die von Nato-Provokation </w:t>
      </w:r>
      <w:r w:rsidR="003E4D25" w:rsidRPr="00341E16">
        <w:rPr>
          <w:sz w:val="20"/>
          <w:szCs w:val="20"/>
        </w:rPr>
        <w:t>über angebliches Genozid</w:t>
      </w:r>
      <w:r w:rsidR="007631E6" w:rsidRPr="00341E16">
        <w:rPr>
          <w:sz w:val="20"/>
          <w:szCs w:val="20"/>
        </w:rPr>
        <w:t xml:space="preserve"> </w:t>
      </w:r>
      <w:r w:rsidRPr="00341E16">
        <w:rPr>
          <w:sz w:val="20"/>
          <w:szCs w:val="20"/>
        </w:rPr>
        <w:t xml:space="preserve">bis zur Notwendigkeit der Absetzung einer „faschistischen Regierung“ in der Ukraine reichen. Den meisten gemein ist eine pro-russische Haltung. </w:t>
      </w:r>
    </w:p>
    <w:p w:rsidR="007631E6" w:rsidRPr="00341E16" w:rsidRDefault="007631E6" w:rsidP="00341E16">
      <w:pPr>
        <w:pStyle w:val="06LpBTextkrper1"/>
        <w:tabs>
          <w:tab w:val="clear" w:pos="737"/>
          <w:tab w:val="left" w:pos="1985"/>
          <w:tab w:val="left" w:pos="7938"/>
        </w:tabs>
        <w:spacing w:line="276" w:lineRule="auto"/>
        <w:ind w:left="993" w:right="11"/>
        <w:jc w:val="both"/>
        <w:rPr>
          <w:sz w:val="20"/>
          <w:szCs w:val="20"/>
        </w:rPr>
      </w:pPr>
    </w:p>
    <w:p w:rsidR="006025B8" w:rsidRPr="00341E16" w:rsidRDefault="00202C87" w:rsidP="00341E16">
      <w:pPr>
        <w:pStyle w:val="06LpBTextkrper1"/>
        <w:tabs>
          <w:tab w:val="clear" w:pos="737"/>
          <w:tab w:val="left" w:pos="1985"/>
          <w:tab w:val="left" w:pos="7938"/>
        </w:tabs>
        <w:spacing w:line="276" w:lineRule="auto"/>
        <w:ind w:left="993" w:right="11"/>
        <w:jc w:val="both"/>
        <w:rPr>
          <w:spacing w:val="0"/>
          <w:sz w:val="20"/>
          <w:szCs w:val="20"/>
          <w:lang w:val="en-US"/>
        </w:rPr>
      </w:pPr>
      <w:r w:rsidRPr="00341E16">
        <w:rPr>
          <w:sz w:val="20"/>
          <w:szCs w:val="20"/>
        </w:rPr>
        <w:t>Wie es dazu kommt</w:t>
      </w:r>
      <w:r w:rsidR="003E4D25" w:rsidRPr="00341E16">
        <w:rPr>
          <w:sz w:val="20"/>
          <w:szCs w:val="20"/>
        </w:rPr>
        <w:t xml:space="preserve">, </w:t>
      </w:r>
      <w:r w:rsidR="005A22B3" w:rsidRPr="00341E16">
        <w:rPr>
          <w:sz w:val="20"/>
          <w:szCs w:val="20"/>
        </w:rPr>
        <w:t>wer die Informationsakt</w:t>
      </w:r>
      <w:r w:rsidR="006D64AE">
        <w:rPr>
          <w:sz w:val="20"/>
          <w:szCs w:val="20"/>
        </w:rPr>
        <w:t>eure und Adressat</w:t>
      </w:r>
      <w:r w:rsidR="00D631B6">
        <w:rPr>
          <w:sz w:val="20"/>
          <w:szCs w:val="20"/>
        </w:rPr>
        <w:t xml:space="preserve">en sind und wie gefährlich </w:t>
      </w:r>
      <w:r w:rsidR="006D64AE">
        <w:rPr>
          <w:sz w:val="20"/>
          <w:szCs w:val="20"/>
        </w:rPr>
        <w:t>sie für westliche Demokratien</w:t>
      </w:r>
      <w:r w:rsidR="00D631B6">
        <w:rPr>
          <w:sz w:val="20"/>
          <w:szCs w:val="20"/>
        </w:rPr>
        <w:t xml:space="preserve"> sind</w:t>
      </w:r>
      <w:r w:rsidR="006D64AE">
        <w:rPr>
          <w:sz w:val="20"/>
          <w:szCs w:val="20"/>
        </w:rPr>
        <w:t xml:space="preserve">, </w:t>
      </w:r>
      <w:r w:rsidR="005A22B3" w:rsidRPr="00341E16">
        <w:rPr>
          <w:sz w:val="20"/>
          <w:szCs w:val="20"/>
        </w:rPr>
        <w:t xml:space="preserve">beschäftigt uns u. a. im Rahmen </w:t>
      </w:r>
      <w:r w:rsidR="00D631B6">
        <w:rPr>
          <w:sz w:val="20"/>
          <w:szCs w:val="20"/>
        </w:rPr>
        <w:t xml:space="preserve">dieses </w:t>
      </w:r>
      <w:proofErr w:type="spellStart"/>
      <w:r w:rsidR="00D631B6">
        <w:rPr>
          <w:sz w:val="20"/>
          <w:szCs w:val="20"/>
        </w:rPr>
        <w:t>Webt</w:t>
      </w:r>
      <w:r w:rsidR="006D64AE">
        <w:rPr>
          <w:sz w:val="20"/>
          <w:szCs w:val="20"/>
        </w:rPr>
        <w:t>alks</w:t>
      </w:r>
      <w:proofErr w:type="spellEnd"/>
      <w:r w:rsidR="005A22B3" w:rsidRPr="00341E16">
        <w:rPr>
          <w:sz w:val="20"/>
          <w:szCs w:val="20"/>
        </w:rPr>
        <w:t>. Des Weiteren möchten wir auf die gängigsten Narrative eingehen und sie einem Faktencheck unterwerfen</w:t>
      </w:r>
      <w:r w:rsidR="00BA3F06" w:rsidRPr="00341E16">
        <w:rPr>
          <w:spacing w:val="0"/>
          <w:sz w:val="20"/>
          <w:szCs w:val="20"/>
          <w:lang w:val="en-US"/>
        </w:rPr>
        <w:t>.</w:t>
      </w:r>
    </w:p>
    <w:p w:rsidR="006025B8" w:rsidRPr="00341E16" w:rsidRDefault="006025B8" w:rsidP="00341E16">
      <w:pPr>
        <w:pStyle w:val="06LpBTextkrper1"/>
        <w:tabs>
          <w:tab w:val="clear" w:pos="737"/>
          <w:tab w:val="left" w:pos="1985"/>
          <w:tab w:val="left" w:pos="7938"/>
        </w:tabs>
        <w:spacing w:line="276" w:lineRule="auto"/>
        <w:ind w:left="993" w:right="11"/>
        <w:jc w:val="both"/>
        <w:rPr>
          <w:spacing w:val="0"/>
          <w:sz w:val="20"/>
          <w:szCs w:val="20"/>
          <w:lang w:val="en-US"/>
        </w:rPr>
      </w:pPr>
    </w:p>
    <w:p w:rsidR="006025B8" w:rsidRPr="00341E16" w:rsidRDefault="006025B8" w:rsidP="00341E16">
      <w:pPr>
        <w:pStyle w:val="06LpBTextkrper1"/>
        <w:tabs>
          <w:tab w:val="clear" w:pos="737"/>
          <w:tab w:val="left" w:pos="1985"/>
          <w:tab w:val="left" w:pos="7938"/>
        </w:tabs>
        <w:spacing w:line="276" w:lineRule="auto"/>
        <w:ind w:left="993" w:right="11"/>
        <w:jc w:val="both"/>
        <w:rPr>
          <w:spacing w:val="0"/>
          <w:sz w:val="20"/>
          <w:szCs w:val="20"/>
          <w:lang w:val="en-US"/>
        </w:rPr>
      </w:pPr>
      <w:r w:rsidRPr="00341E16">
        <w:rPr>
          <w:color w:val="000000"/>
          <w:sz w:val="20"/>
          <w:szCs w:val="20"/>
          <w:shd w:val="clear" w:color="auto" w:fill="FFFFFF"/>
        </w:rPr>
        <w:t>Eine Veranstaltung im Rahmen der LpB-Webtalk-Reihe „Zeitenwende im Gespräch“ in Kooperation mit de</w:t>
      </w:r>
      <w:r w:rsidR="00D4399D" w:rsidRPr="00341E16">
        <w:rPr>
          <w:color w:val="000000"/>
          <w:sz w:val="20"/>
          <w:szCs w:val="20"/>
          <w:shd w:val="clear" w:color="auto" w:fill="FFFFFF"/>
        </w:rPr>
        <w:t>r Stadt Filderstadt</w:t>
      </w:r>
      <w:r w:rsidRPr="00341E16">
        <w:rPr>
          <w:color w:val="000000"/>
          <w:sz w:val="20"/>
          <w:szCs w:val="20"/>
          <w:shd w:val="clear" w:color="auto" w:fill="FFFFFF"/>
        </w:rPr>
        <w:t xml:space="preserve"> und der Volkshochschule Leinfelden-Echterdingen.</w:t>
      </w:r>
    </w:p>
    <w:p w:rsidR="006131C6" w:rsidRPr="005A22B3" w:rsidRDefault="006131C6" w:rsidP="00745C94">
      <w:pPr>
        <w:tabs>
          <w:tab w:val="clear" w:pos="737"/>
          <w:tab w:val="left" w:pos="1985"/>
        </w:tabs>
        <w:ind w:left="1276" w:right="9"/>
        <w:rPr>
          <w:spacing w:val="0"/>
          <w:szCs w:val="22"/>
        </w:rPr>
      </w:pPr>
    </w:p>
    <w:p w:rsidR="000E5199" w:rsidRDefault="000E5199" w:rsidP="005967AA">
      <w:pPr>
        <w:tabs>
          <w:tab w:val="clear" w:pos="737"/>
          <w:tab w:val="left" w:pos="1985"/>
        </w:tabs>
        <w:ind w:right="9"/>
        <w:rPr>
          <w:spacing w:val="0"/>
          <w:szCs w:val="22"/>
          <w:lang w:val="en-US"/>
        </w:rPr>
      </w:pPr>
    </w:p>
    <w:p w:rsidR="000E5199" w:rsidRPr="002E7ACE" w:rsidRDefault="000E5199" w:rsidP="00341E16">
      <w:pPr>
        <w:tabs>
          <w:tab w:val="clear" w:pos="737"/>
          <w:tab w:val="left" w:pos="1985"/>
        </w:tabs>
        <w:ind w:left="993" w:right="9"/>
        <w:rPr>
          <w:spacing w:val="0"/>
          <w:szCs w:val="22"/>
          <w:lang w:val="en-US"/>
        </w:rPr>
      </w:pPr>
    </w:p>
    <w:p w:rsidR="000B495F" w:rsidRDefault="00A7225C" w:rsidP="00BD5DF6">
      <w:pPr>
        <w:pStyle w:val="06LpBLeistungen10pt"/>
        <w:tabs>
          <w:tab w:val="clear" w:pos="2268"/>
          <w:tab w:val="left" w:pos="2694"/>
        </w:tabs>
        <w:spacing w:after="60" w:line="240" w:lineRule="auto"/>
        <w:ind w:left="2694" w:right="11" w:hanging="1418"/>
        <w:rPr>
          <w:spacing w:val="0"/>
          <w:sz w:val="22"/>
          <w:szCs w:val="22"/>
        </w:rPr>
      </w:pPr>
      <w:r w:rsidRPr="002E7ACE">
        <w:rPr>
          <w:b/>
          <w:bCs/>
          <w:color w:val="C00000"/>
          <w:spacing w:val="0"/>
          <w:sz w:val="22"/>
          <w:szCs w:val="22"/>
        </w:rPr>
        <w:t>Termin</w:t>
      </w:r>
      <w:r w:rsidR="00686657" w:rsidRPr="002E7ACE">
        <w:rPr>
          <w:b/>
          <w:bCs/>
          <w:spacing w:val="0"/>
          <w:sz w:val="22"/>
          <w:szCs w:val="22"/>
        </w:rPr>
        <w:tab/>
      </w:r>
      <w:r w:rsidR="005967AA">
        <w:rPr>
          <w:b/>
          <w:bCs/>
          <w:spacing w:val="0"/>
          <w:sz w:val="22"/>
          <w:szCs w:val="22"/>
        </w:rPr>
        <w:t>Freitag, 7. Oktober</w:t>
      </w:r>
      <w:r w:rsidR="000B495F">
        <w:rPr>
          <w:b/>
          <w:bCs/>
          <w:spacing w:val="0"/>
          <w:sz w:val="22"/>
          <w:szCs w:val="22"/>
        </w:rPr>
        <w:t xml:space="preserve"> 2022, 17 bis 18.30 Uhr </w:t>
      </w:r>
    </w:p>
    <w:p w:rsidR="002F7876" w:rsidRPr="002E7ACE" w:rsidRDefault="002F7876" w:rsidP="00BD5DF6">
      <w:pPr>
        <w:pStyle w:val="06LpBLeistungen10pt"/>
        <w:tabs>
          <w:tab w:val="clear" w:pos="2268"/>
          <w:tab w:val="left" w:pos="2694"/>
        </w:tabs>
        <w:spacing w:after="60" w:line="240" w:lineRule="auto"/>
        <w:ind w:left="2694" w:right="11" w:hanging="1418"/>
        <w:rPr>
          <w:spacing w:val="0"/>
          <w:sz w:val="22"/>
          <w:szCs w:val="22"/>
        </w:rPr>
      </w:pPr>
      <w:r w:rsidRPr="002E7ACE">
        <w:rPr>
          <w:b/>
          <w:bCs/>
          <w:color w:val="C00000"/>
          <w:spacing w:val="0"/>
          <w:sz w:val="22"/>
          <w:szCs w:val="22"/>
        </w:rPr>
        <w:t>Zielgruppe</w:t>
      </w:r>
      <w:r w:rsidRPr="002E7ACE">
        <w:rPr>
          <w:b/>
          <w:bCs/>
          <w:color w:val="C00000"/>
          <w:spacing w:val="0"/>
          <w:sz w:val="22"/>
          <w:szCs w:val="22"/>
        </w:rPr>
        <w:tab/>
      </w:r>
      <w:r w:rsidR="000B495F">
        <w:rPr>
          <w:spacing w:val="0"/>
          <w:sz w:val="22"/>
          <w:szCs w:val="22"/>
        </w:rPr>
        <w:t>Offen</w:t>
      </w:r>
    </w:p>
    <w:p w:rsidR="00BD5DF6" w:rsidRDefault="00B555D3" w:rsidP="00C93C9A">
      <w:pPr>
        <w:pStyle w:val="06LpBLeistungen10pt"/>
        <w:tabs>
          <w:tab w:val="clear" w:pos="2268"/>
          <w:tab w:val="left" w:pos="2694"/>
        </w:tabs>
        <w:ind w:left="2694" w:right="9" w:hanging="1418"/>
        <w:rPr>
          <w:b/>
          <w:spacing w:val="0"/>
          <w:sz w:val="22"/>
          <w:szCs w:val="22"/>
        </w:rPr>
      </w:pPr>
      <w:r w:rsidRPr="002E7ACE">
        <w:rPr>
          <w:b/>
          <w:color w:val="C00000"/>
          <w:spacing w:val="0"/>
          <w:sz w:val="22"/>
          <w:szCs w:val="22"/>
        </w:rPr>
        <w:t>Seminar-Nr.</w:t>
      </w:r>
      <w:r w:rsidR="00745C94" w:rsidRPr="002E7ACE">
        <w:rPr>
          <w:b/>
          <w:color w:val="C00000"/>
          <w:spacing w:val="0"/>
          <w:sz w:val="22"/>
          <w:szCs w:val="22"/>
        </w:rPr>
        <w:tab/>
      </w:r>
      <w:r w:rsidR="000E5199">
        <w:rPr>
          <w:b/>
          <w:spacing w:val="0"/>
          <w:sz w:val="22"/>
          <w:szCs w:val="22"/>
        </w:rPr>
        <w:t>25</w:t>
      </w:r>
      <w:r w:rsidR="00AB69FF" w:rsidRPr="002E7ACE">
        <w:rPr>
          <w:b/>
          <w:spacing w:val="0"/>
          <w:sz w:val="22"/>
          <w:szCs w:val="22"/>
        </w:rPr>
        <w:t>/</w:t>
      </w:r>
      <w:r w:rsidR="005967AA">
        <w:rPr>
          <w:b/>
          <w:spacing w:val="0"/>
          <w:sz w:val="22"/>
          <w:szCs w:val="22"/>
        </w:rPr>
        <w:t>40</w:t>
      </w:r>
      <w:r w:rsidR="0058594C" w:rsidRPr="002E7ACE">
        <w:rPr>
          <w:b/>
          <w:spacing w:val="0"/>
          <w:sz w:val="22"/>
          <w:szCs w:val="22"/>
        </w:rPr>
        <w:t>/</w:t>
      </w:r>
      <w:r w:rsidR="000E5199">
        <w:rPr>
          <w:b/>
          <w:spacing w:val="0"/>
          <w:sz w:val="22"/>
          <w:szCs w:val="22"/>
        </w:rPr>
        <w:t>22</w:t>
      </w:r>
    </w:p>
    <w:p w:rsidR="000B495F" w:rsidRDefault="000B495F" w:rsidP="00C93C9A">
      <w:pPr>
        <w:pStyle w:val="06LpBLeistungen10pt"/>
        <w:tabs>
          <w:tab w:val="clear" w:pos="2268"/>
          <w:tab w:val="left" w:pos="2694"/>
        </w:tabs>
        <w:ind w:left="2694" w:right="9" w:hanging="1418"/>
        <w:rPr>
          <w:b/>
          <w:spacing w:val="0"/>
          <w:sz w:val="22"/>
          <w:szCs w:val="22"/>
        </w:rPr>
      </w:pPr>
    </w:p>
    <w:p w:rsidR="000B495F" w:rsidRDefault="000B495F" w:rsidP="00C93C9A">
      <w:pPr>
        <w:pStyle w:val="06LpBLeistungen10pt"/>
        <w:tabs>
          <w:tab w:val="clear" w:pos="2268"/>
          <w:tab w:val="left" w:pos="2694"/>
        </w:tabs>
        <w:ind w:left="2694" w:right="9" w:hanging="1418"/>
        <w:rPr>
          <w:b/>
          <w:spacing w:val="0"/>
          <w:sz w:val="22"/>
          <w:szCs w:val="22"/>
        </w:rPr>
      </w:pPr>
    </w:p>
    <w:p w:rsidR="005967AA" w:rsidRDefault="005967AA" w:rsidP="00262C44">
      <w:pPr>
        <w:pStyle w:val="06LpBLeistungen10pt"/>
        <w:tabs>
          <w:tab w:val="clear" w:pos="2268"/>
          <w:tab w:val="left" w:pos="2694"/>
        </w:tabs>
        <w:ind w:left="0" w:right="9" w:firstLine="0"/>
        <w:rPr>
          <w:b/>
          <w:spacing w:val="0"/>
          <w:sz w:val="22"/>
          <w:szCs w:val="22"/>
        </w:rPr>
      </w:pPr>
    </w:p>
    <w:p w:rsidR="005967AA" w:rsidRDefault="005967AA" w:rsidP="00C93C9A">
      <w:pPr>
        <w:pStyle w:val="06LpBLeistungen10pt"/>
        <w:tabs>
          <w:tab w:val="clear" w:pos="2268"/>
          <w:tab w:val="left" w:pos="2694"/>
        </w:tabs>
        <w:ind w:left="2694" w:right="9" w:hanging="1418"/>
        <w:rPr>
          <w:b/>
          <w:spacing w:val="0"/>
          <w:sz w:val="22"/>
          <w:szCs w:val="22"/>
        </w:rPr>
      </w:pPr>
    </w:p>
    <w:p w:rsidR="00D4399D" w:rsidRDefault="000B495F" w:rsidP="008260C8">
      <w:pPr>
        <w:pStyle w:val="06LpBLeistungen10pt"/>
        <w:tabs>
          <w:tab w:val="clear" w:pos="2268"/>
          <w:tab w:val="left" w:pos="2694"/>
        </w:tabs>
        <w:spacing w:after="120" w:line="240" w:lineRule="auto"/>
        <w:ind w:left="2832" w:right="11" w:hanging="1556"/>
        <w:rPr>
          <w:spacing w:val="0"/>
          <w:szCs w:val="20"/>
        </w:rPr>
      </w:pPr>
      <w:r w:rsidRPr="0040265B">
        <w:rPr>
          <w:b/>
          <w:bCs/>
          <w:color w:val="C00000"/>
          <w:spacing w:val="0"/>
          <w:szCs w:val="20"/>
        </w:rPr>
        <w:t>Leitung</w:t>
      </w:r>
      <w:r w:rsidRPr="0040265B">
        <w:rPr>
          <w:spacing w:val="0"/>
          <w:szCs w:val="20"/>
        </w:rPr>
        <w:tab/>
      </w:r>
      <w:r w:rsidRPr="0040265B">
        <w:rPr>
          <w:spacing w:val="0"/>
          <w:szCs w:val="20"/>
        </w:rPr>
        <w:tab/>
        <w:t>Tengiz Dalalishvili, Fachreferent LpB</w:t>
      </w:r>
    </w:p>
    <w:p w:rsidR="000B495F" w:rsidRPr="00D4399D" w:rsidRDefault="00D4399D" w:rsidP="008260C8">
      <w:pPr>
        <w:pStyle w:val="06LpBLeistungen10pt"/>
        <w:tabs>
          <w:tab w:val="clear" w:pos="2268"/>
          <w:tab w:val="left" w:pos="2694"/>
        </w:tabs>
        <w:spacing w:after="120" w:line="240" w:lineRule="auto"/>
        <w:ind w:left="2832" w:right="11" w:hanging="1556"/>
        <w:rPr>
          <w:bCs/>
          <w:color w:val="000000" w:themeColor="text1"/>
          <w:spacing w:val="0"/>
          <w:szCs w:val="20"/>
        </w:rPr>
      </w:pPr>
      <w:r>
        <w:rPr>
          <w:b/>
          <w:bCs/>
          <w:color w:val="C00000"/>
          <w:spacing w:val="0"/>
          <w:szCs w:val="20"/>
        </w:rPr>
        <w:tab/>
      </w:r>
      <w:r>
        <w:rPr>
          <w:b/>
          <w:bCs/>
          <w:color w:val="C00000"/>
          <w:spacing w:val="0"/>
          <w:szCs w:val="20"/>
        </w:rPr>
        <w:tab/>
      </w:r>
      <w:r w:rsidRPr="00D4399D">
        <w:rPr>
          <w:bCs/>
          <w:color w:val="000000" w:themeColor="text1"/>
          <w:spacing w:val="0"/>
          <w:szCs w:val="20"/>
        </w:rPr>
        <w:t xml:space="preserve">Ricarda Fischer, Stadt Filderstadt </w:t>
      </w:r>
      <w:r w:rsidR="000B495F" w:rsidRPr="00D4399D">
        <w:rPr>
          <w:bCs/>
          <w:color w:val="000000" w:themeColor="text1"/>
          <w:spacing w:val="0"/>
          <w:szCs w:val="20"/>
        </w:rPr>
        <w:t xml:space="preserve"> </w:t>
      </w:r>
    </w:p>
    <w:p w:rsidR="00D04138" w:rsidRDefault="000B495F" w:rsidP="00D04138">
      <w:pPr>
        <w:pStyle w:val="06LpBLeistungen10pt"/>
        <w:tabs>
          <w:tab w:val="clear" w:pos="2268"/>
          <w:tab w:val="left" w:pos="2694"/>
        </w:tabs>
        <w:spacing w:after="120" w:line="240" w:lineRule="auto"/>
        <w:ind w:left="2832" w:right="11" w:hanging="1556"/>
        <w:rPr>
          <w:spacing w:val="0"/>
          <w:szCs w:val="20"/>
        </w:rPr>
      </w:pPr>
      <w:proofErr w:type="spellStart"/>
      <w:proofErr w:type="gramStart"/>
      <w:r w:rsidRPr="0040265B">
        <w:rPr>
          <w:b/>
          <w:bCs/>
          <w:color w:val="C00000"/>
          <w:spacing w:val="0"/>
          <w:szCs w:val="20"/>
        </w:rPr>
        <w:t>Referent:in</w:t>
      </w:r>
      <w:r w:rsidR="00D631B6">
        <w:rPr>
          <w:b/>
          <w:bCs/>
          <w:color w:val="C00000"/>
          <w:spacing w:val="0"/>
          <w:szCs w:val="20"/>
        </w:rPr>
        <w:t>nen</w:t>
      </w:r>
      <w:proofErr w:type="spellEnd"/>
      <w:proofErr w:type="gramEnd"/>
      <w:r w:rsidRPr="0040265B">
        <w:rPr>
          <w:spacing w:val="0"/>
          <w:szCs w:val="20"/>
        </w:rPr>
        <w:tab/>
      </w:r>
      <w:r w:rsidRPr="0040265B">
        <w:rPr>
          <w:spacing w:val="0"/>
          <w:szCs w:val="20"/>
        </w:rPr>
        <w:tab/>
      </w:r>
      <w:r w:rsidR="00D04138">
        <w:rPr>
          <w:spacing w:val="0"/>
          <w:szCs w:val="20"/>
        </w:rPr>
        <w:t>Dr. Stefan Meister, DGAP Berlin</w:t>
      </w:r>
    </w:p>
    <w:p w:rsidR="00646FBD" w:rsidRDefault="00D04138" w:rsidP="00D04138">
      <w:pPr>
        <w:pStyle w:val="06LpBLeistungen10pt"/>
        <w:tabs>
          <w:tab w:val="clear" w:pos="2268"/>
          <w:tab w:val="left" w:pos="2694"/>
        </w:tabs>
        <w:spacing w:after="120" w:line="240" w:lineRule="auto"/>
        <w:ind w:left="2832" w:right="11" w:hanging="1556"/>
        <w:rPr>
          <w:spacing w:val="0"/>
          <w:szCs w:val="20"/>
        </w:rPr>
      </w:pPr>
      <w:r>
        <w:rPr>
          <w:spacing w:val="0"/>
          <w:szCs w:val="20"/>
        </w:rPr>
        <w:tab/>
      </w:r>
      <w:r>
        <w:rPr>
          <w:spacing w:val="0"/>
          <w:szCs w:val="20"/>
        </w:rPr>
        <w:tab/>
      </w:r>
      <w:r w:rsidR="005967AA">
        <w:rPr>
          <w:spacing w:val="0"/>
          <w:szCs w:val="20"/>
        </w:rPr>
        <w:t>Dr. Andreas Umland</w:t>
      </w:r>
      <w:r>
        <w:rPr>
          <w:spacing w:val="0"/>
          <w:szCs w:val="20"/>
        </w:rPr>
        <w:t xml:space="preserve">, </w:t>
      </w:r>
      <w:proofErr w:type="spellStart"/>
      <w:r>
        <w:rPr>
          <w:spacing w:val="0"/>
          <w:szCs w:val="20"/>
        </w:rPr>
        <w:t>Ukrainian</w:t>
      </w:r>
      <w:proofErr w:type="spellEnd"/>
      <w:r>
        <w:rPr>
          <w:spacing w:val="0"/>
          <w:szCs w:val="20"/>
        </w:rPr>
        <w:t xml:space="preserve"> Institute </w:t>
      </w:r>
      <w:proofErr w:type="spellStart"/>
      <w:r>
        <w:rPr>
          <w:spacing w:val="0"/>
          <w:szCs w:val="20"/>
        </w:rPr>
        <w:t>for</w:t>
      </w:r>
      <w:proofErr w:type="spellEnd"/>
      <w:r>
        <w:rPr>
          <w:spacing w:val="0"/>
          <w:szCs w:val="20"/>
        </w:rPr>
        <w:t xml:space="preserve"> </w:t>
      </w:r>
      <w:proofErr w:type="spellStart"/>
      <w:r>
        <w:rPr>
          <w:spacing w:val="0"/>
          <w:szCs w:val="20"/>
        </w:rPr>
        <w:t>the</w:t>
      </w:r>
      <w:proofErr w:type="spellEnd"/>
      <w:r>
        <w:rPr>
          <w:spacing w:val="0"/>
          <w:szCs w:val="20"/>
        </w:rPr>
        <w:t xml:space="preserve"> Future, </w:t>
      </w:r>
      <w:proofErr w:type="spellStart"/>
      <w:r>
        <w:rPr>
          <w:spacing w:val="0"/>
          <w:szCs w:val="20"/>
        </w:rPr>
        <w:t>Kyjiw</w:t>
      </w:r>
      <w:proofErr w:type="spellEnd"/>
    </w:p>
    <w:p w:rsidR="000B495F" w:rsidRDefault="00646FBD" w:rsidP="00D04138">
      <w:pPr>
        <w:pStyle w:val="06LpBLeistungen10pt"/>
        <w:tabs>
          <w:tab w:val="clear" w:pos="2268"/>
          <w:tab w:val="left" w:pos="2694"/>
        </w:tabs>
        <w:spacing w:after="120" w:line="240" w:lineRule="auto"/>
        <w:ind w:left="2832" w:right="11" w:hanging="1556"/>
        <w:rPr>
          <w:spacing w:val="0"/>
          <w:szCs w:val="20"/>
        </w:rPr>
      </w:pPr>
      <w:r>
        <w:rPr>
          <w:spacing w:val="0"/>
          <w:szCs w:val="20"/>
        </w:rPr>
        <w:tab/>
      </w:r>
      <w:r>
        <w:rPr>
          <w:spacing w:val="0"/>
          <w:szCs w:val="20"/>
        </w:rPr>
        <w:tab/>
        <w:t xml:space="preserve">Ljudmila </w:t>
      </w:r>
      <w:proofErr w:type="spellStart"/>
      <w:r>
        <w:rPr>
          <w:spacing w:val="0"/>
          <w:szCs w:val="20"/>
        </w:rPr>
        <w:t>Melnyk</w:t>
      </w:r>
      <w:proofErr w:type="spellEnd"/>
      <w:r>
        <w:rPr>
          <w:spacing w:val="0"/>
          <w:szCs w:val="20"/>
        </w:rPr>
        <w:t>, IEP Berlin</w:t>
      </w:r>
      <w:r w:rsidR="00D04138">
        <w:rPr>
          <w:spacing w:val="0"/>
          <w:szCs w:val="20"/>
        </w:rPr>
        <w:t xml:space="preserve">  </w:t>
      </w:r>
      <w:r w:rsidR="000B495F" w:rsidRPr="0040265B">
        <w:rPr>
          <w:bCs/>
          <w:color w:val="0D0D0D" w:themeColor="text1" w:themeTint="F2"/>
          <w:spacing w:val="0"/>
          <w:szCs w:val="20"/>
        </w:rPr>
        <w:t xml:space="preserve">                        </w:t>
      </w:r>
    </w:p>
    <w:p w:rsidR="000B495F" w:rsidRDefault="000B495F" w:rsidP="000B495F">
      <w:pPr>
        <w:pStyle w:val="06LpBLeistungen10pt"/>
        <w:tabs>
          <w:tab w:val="clear" w:pos="2268"/>
          <w:tab w:val="left" w:pos="2694"/>
        </w:tabs>
        <w:spacing w:after="120" w:line="240" w:lineRule="auto"/>
        <w:ind w:left="2694" w:right="11" w:hanging="1418"/>
        <w:rPr>
          <w:spacing w:val="0"/>
          <w:szCs w:val="20"/>
        </w:rPr>
      </w:pPr>
      <w:r w:rsidRPr="005968E7">
        <w:rPr>
          <w:b/>
          <w:bCs/>
          <w:color w:val="C00000"/>
          <w:spacing w:val="0"/>
          <w:szCs w:val="20"/>
        </w:rPr>
        <w:t>Moderation</w:t>
      </w:r>
      <w:r>
        <w:rPr>
          <w:bCs/>
          <w:color w:val="0D0D0D" w:themeColor="text1" w:themeTint="F2"/>
          <w:spacing w:val="0"/>
          <w:szCs w:val="20"/>
        </w:rPr>
        <w:tab/>
      </w:r>
      <w:r>
        <w:rPr>
          <w:bCs/>
          <w:color w:val="0D0D0D" w:themeColor="text1" w:themeTint="F2"/>
          <w:spacing w:val="0"/>
          <w:szCs w:val="20"/>
        </w:rPr>
        <w:tab/>
        <w:t>Gabriele Forst, freie Mitarbeiterin der LpB</w:t>
      </w:r>
      <w:r w:rsidRPr="0040265B">
        <w:rPr>
          <w:spacing w:val="0"/>
          <w:szCs w:val="20"/>
        </w:rPr>
        <w:t xml:space="preserve"> </w:t>
      </w:r>
    </w:p>
    <w:p w:rsidR="000B495F" w:rsidRPr="0040265B" w:rsidRDefault="000B495F" w:rsidP="000B495F">
      <w:pPr>
        <w:pStyle w:val="06LpBLeistungen10pt"/>
        <w:tabs>
          <w:tab w:val="clear" w:pos="2268"/>
          <w:tab w:val="left" w:pos="2694"/>
        </w:tabs>
        <w:spacing w:after="120" w:line="240" w:lineRule="auto"/>
        <w:ind w:left="2694" w:right="11" w:hanging="1418"/>
        <w:rPr>
          <w:spacing w:val="0"/>
          <w:szCs w:val="20"/>
        </w:rPr>
      </w:pPr>
      <w:r w:rsidRPr="0040265B">
        <w:rPr>
          <w:b/>
          <w:bCs/>
          <w:color w:val="C00000"/>
          <w:spacing w:val="0"/>
          <w:szCs w:val="20"/>
        </w:rPr>
        <w:t>Kosten</w:t>
      </w:r>
      <w:r w:rsidRPr="0040265B">
        <w:rPr>
          <w:spacing w:val="0"/>
          <w:szCs w:val="20"/>
        </w:rPr>
        <w:t xml:space="preserve"> </w:t>
      </w:r>
      <w:r>
        <w:rPr>
          <w:spacing w:val="0"/>
          <w:szCs w:val="20"/>
        </w:rPr>
        <w:tab/>
      </w:r>
      <w:r>
        <w:rPr>
          <w:spacing w:val="0"/>
          <w:szCs w:val="20"/>
        </w:rPr>
        <w:tab/>
      </w:r>
      <w:r w:rsidRPr="0040265B">
        <w:rPr>
          <w:spacing w:val="0"/>
          <w:szCs w:val="20"/>
        </w:rPr>
        <w:t>Ohne Gebühr</w:t>
      </w:r>
    </w:p>
    <w:p w:rsidR="000B495F" w:rsidRPr="0040265B" w:rsidRDefault="000B495F" w:rsidP="000B495F">
      <w:pPr>
        <w:pStyle w:val="06LpBLeistungen10pt"/>
        <w:tabs>
          <w:tab w:val="clear" w:pos="2268"/>
          <w:tab w:val="left" w:pos="2694"/>
        </w:tabs>
        <w:spacing w:after="120" w:line="240" w:lineRule="auto"/>
        <w:ind w:left="2832" w:right="11" w:hanging="1556"/>
        <w:rPr>
          <w:b/>
          <w:bCs/>
          <w:spacing w:val="0"/>
          <w:szCs w:val="20"/>
          <w:lang w:val="en-US"/>
        </w:rPr>
      </w:pPr>
      <w:r w:rsidRPr="0040265B">
        <w:rPr>
          <w:b/>
          <w:bCs/>
          <w:color w:val="C00000"/>
          <w:spacing w:val="0"/>
          <w:szCs w:val="20"/>
          <w:lang w:val="en-US"/>
        </w:rPr>
        <w:t>Ort</w:t>
      </w:r>
      <w:r w:rsidRPr="0040265B">
        <w:rPr>
          <w:b/>
          <w:bCs/>
          <w:color w:val="C00000"/>
          <w:spacing w:val="0"/>
          <w:szCs w:val="20"/>
          <w:lang w:val="en-US"/>
        </w:rPr>
        <w:tab/>
      </w:r>
      <w:r w:rsidRPr="0040265B">
        <w:rPr>
          <w:b/>
          <w:bCs/>
          <w:color w:val="C00000"/>
          <w:spacing w:val="0"/>
          <w:szCs w:val="20"/>
          <w:lang w:val="en-US"/>
        </w:rPr>
        <w:tab/>
      </w:r>
      <w:r w:rsidRPr="0040265B">
        <w:rPr>
          <w:bCs/>
          <w:color w:val="0D0D0D" w:themeColor="text1" w:themeTint="F2"/>
          <w:spacing w:val="0"/>
          <w:szCs w:val="20"/>
          <w:lang w:val="en-US"/>
        </w:rPr>
        <w:t xml:space="preserve">Zoom-Konferenzraum </w:t>
      </w:r>
      <w:r w:rsidRPr="0040265B">
        <w:rPr>
          <w:bCs/>
          <w:color w:val="0D0D0D" w:themeColor="text1" w:themeTint="F2"/>
          <w:spacing w:val="0"/>
          <w:szCs w:val="20"/>
          <w:lang w:val="en-US"/>
        </w:rPr>
        <w:tab/>
      </w:r>
    </w:p>
    <w:p w:rsidR="00D631B6" w:rsidRPr="00D631B6" w:rsidRDefault="000B495F" w:rsidP="00D631B6">
      <w:pPr>
        <w:pStyle w:val="06LpBLeistungen10pt"/>
        <w:tabs>
          <w:tab w:val="clear" w:pos="2268"/>
          <w:tab w:val="left" w:pos="2694"/>
        </w:tabs>
        <w:spacing w:after="120" w:line="240" w:lineRule="auto"/>
        <w:ind w:left="2832" w:right="11" w:hanging="1556"/>
        <w:rPr>
          <w:szCs w:val="20"/>
        </w:rPr>
      </w:pPr>
      <w:r w:rsidRPr="0040265B">
        <w:rPr>
          <w:b/>
          <w:bCs/>
          <w:color w:val="C00000"/>
          <w:spacing w:val="0"/>
          <w:szCs w:val="20"/>
        </w:rPr>
        <w:t>Anmeldung</w:t>
      </w:r>
      <w:r w:rsidRPr="0040265B">
        <w:rPr>
          <w:b/>
          <w:bCs/>
          <w:color w:val="C00000"/>
          <w:spacing w:val="0"/>
          <w:szCs w:val="20"/>
        </w:rPr>
        <w:tab/>
      </w:r>
      <w:r w:rsidRPr="0040265B">
        <w:rPr>
          <w:b/>
          <w:bCs/>
          <w:color w:val="C00000"/>
          <w:spacing w:val="0"/>
          <w:szCs w:val="20"/>
        </w:rPr>
        <w:tab/>
      </w:r>
      <w:r w:rsidR="00D631B6" w:rsidRPr="00D631B6">
        <w:rPr>
          <w:bCs/>
          <w:color w:val="000000" w:themeColor="text1"/>
          <w:spacing w:val="0"/>
          <w:szCs w:val="20"/>
        </w:rPr>
        <w:t xml:space="preserve">bitte </w:t>
      </w:r>
      <w:r w:rsidR="00D631B6" w:rsidRPr="00D631B6">
        <w:rPr>
          <w:b/>
          <w:bCs/>
          <w:color w:val="000000" w:themeColor="text1"/>
          <w:spacing w:val="0"/>
          <w:szCs w:val="20"/>
        </w:rPr>
        <w:t xml:space="preserve">ausschließlich online </w:t>
      </w:r>
      <w:r w:rsidR="00D631B6" w:rsidRPr="00D631B6">
        <w:rPr>
          <w:bCs/>
          <w:color w:val="000000" w:themeColor="text1"/>
          <w:spacing w:val="0"/>
          <w:szCs w:val="20"/>
        </w:rPr>
        <w:t xml:space="preserve">unter </w:t>
      </w:r>
      <w:hyperlink r:id="rId7" w:history="1">
        <w:r w:rsidR="00D631B6" w:rsidRPr="00D631B6">
          <w:rPr>
            <w:rStyle w:val="Hyperlink"/>
            <w:szCs w:val="20"/>
          </w:rPr>
          <w:t>vhs@le-mail.de</w:t>
        </w:r>
      </w:hyperlink>
      <w:r w:rsidR="00D631B6" w:rsidRPr="00D631B6">
        <w:rPr>
          <w:szCs w:val="20"/>
        </w:rPr>
        <w:t xml:space="preserve">                                                                                         </w:t>
      </w:r>
    </w:p>
    <w:p w:rsidR="00A13A55" w:rsidRPr="00A13A55" w:rsidRDefault="00D631B6" w:rsidP="00A13A55">
      <w:pPr>
        <w:pStyle w:val="06LpBLeistungen10pt"/>
        <w:tabs>
          <w:tab w:val="clear" w:pos="2268"/>
          <w:tab w:val="left" w:pos="2694"/>
        </w:tabs>
        <w:spacing w:after="120" w:line="240" w:lineRule="auto"/>
        <w:ind w:left="2832" w:right="11" w:hanging="1556"/>
        <w:rPr>
          <w:b/>
          <w:color w:val="C00000"/>
          <w:szCs w:val="20"/>
        </w:rPr>
      </w:pPr>
      <w:r w:rsidRPr="00D631B6">
        <w:rPr>
          <w:szCs w:val="20"/>
        </w:rPr>
        <w:tab/>
      </w:r>
      <w:r w:rsidRPr="00D631B6">
        <w:rPr>
          <w:szCs w:val="20"/>
        </w:rPr>
        <w:tab/>
      </w:r>
      <w:r w:rsidRPr="00D631B6">
        <w:rPr>
          <w:b/>
          <w:szCs w:val="20"/>
        </w:rPr>
        <w:t>Sie erhalten einen Tag vor der Veranstaltung die Zugangsdaten</w:t>
      </w:r>
      <w:r w:rsidRPr="00D631B6">
        <w:rPr>
          <w:b/>
          <w:szCs w:val="20"/>
        </w:rPr>
        <w:br/>
        <w:t xml:space="preserve">für Zoom. Bei </w:t>
      </w:r>
      <w:r w:rsidRPr="00D631B6">
        <w:rPr>
          <w:rFonts w:cs="Franklin Gothic Book"/>
          <w:b/>
          <w:color w:val="000000"/>
          <w:szCs w:val="20"/>
        </w:rPr>
        <w:t xml:space="preserve">Fragen wenden Sie sich bitte an </w:t>
      </w:r>
      <w:r>
        <w:rPr>
          <w:rFonts w:cs="Franklin Gothic Book"/>
          <w:b/>
          <w:color w:val="000000"/>
          <w:szCs w:val="20"/>
        </w:rPr>
        <w:t>Frau Ricarda Fischer</w:t>
      </w:r>
      <w:r w:rsidRPr="00D631B6">
        <w:rPr>
          <w:rFonts w:cs="Franklin Gothic Book"/>
          <w:b/>
          <w:color w:val="000000"/>
          <w:szCs w:val="20"/>
        </w:rPr>
        <w:t>:</w:t>
      </w:r>
      <w:r w:rsidRPr="00D631B6">
        <w:rPr>
          <w:rFonts w:cs="Franklin Gothic Book"/>
          <w:color w:val="000000"/>
          <w:szCs w:val="20"/>
        </w:rPr>
        <w:t xml:space="preserve">                               </w:t>
      </w:r>
      <w:hyperlink r:id="rId8" w:history="1">
        <w:r>
          <w:rPr>
            <w:rStyle w:val="Hyperlink"/>
          </w:rPr>
          <w:t>RFischer@filderstadt.de</w:t>
        </w:r>
      </w:hyperlink>
      <w:r>
        <w:t xml:space="preserve"> </w:t>
      </w:r>
    </w:p>
    <w:p w:rsidR="00A13A55" w:rsidRDefault="00A13A55" w:rsidP="000B495F">
      <w:pPr>
        <w:pStyle w:val="Programmblau"/>
        <w:spacing w:after="120"/>
        <w:ind w:left="567"/>
        <w:rPr>
          <w:rFonts w:ascii="DIN Next LT Pro" w:hAnsi="DIN Next LT Pro"/>
          <w:b/>
          <w:color w:val="C00000"/>
          <w:szCs w:val="22"/>
        </w:rPr>
      </w:pPr>
    </w:p>
    <w:p w:rsidR="000B495F" w:rsidRPr="00D04138" w:rsidRDefault="00A13A55" w:rsidP="000B495F">
      <w:pPr>
        <w:pStyle w:val="Programmblau"/>
        <w:spacing w:after="120"/>
        <w:ind w:left="567"/>
        <w:rPr>
          <w:rFonts w:ascii="DIN Next LT Pro" w:hAnsi="DIN Next LT Pro"/>
          <w:b/>
          <w:color w:val="C00000"/>
          <w:szCs w:val="22"/>
        </w:rPr>
      </w:pPr>
      <w:r>
        <w:rPr>
          <w:noProof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margin">
              <wp:posOffset>281940</wp:posOffset>
            </wp:positionH>
            <wp:positionV relativeFrom="paragraph">
              <wp:posOffset>121920</wp:posOffset>
            </wp:positionV>
            <wp:extent cx="1341120" cy="1638300"/>
            <wp:effectExtent l="323850" t="323850" r="316230" b="323850"/>
            <wp:wrapTight wrapText="bothSides">
              <wp:wrapPolygon edited="0">
                <wp:start x="3682" y="-4270"/>
                <wp:lineTo x="-4295" y="-3767"/>
                <wp:lineTo x="-5216" y="4270"/>
                <wp:lineTo x="-5216" y="20595"/>
                <wp:lineTo x="-3375" y="24363"/>
                <wp:lineTo x="-307" y="25619"/>
                <wp:lineTo x="18102" y="25619"/>
                <wp:lineTo x="22091" y="24363"/>
                <wp:lineTo x="25773" y="20595"/>
                <wp:lineTo x="26386" y="16326"/>
                <wp:lineTo x="26386" y="251"/>
                <wp:lineTo x="21784" y="-3516"/>
                <wp:lineTo x="21477" y="-4270"/>
                <wp:lineTo x="3682" y="-4270"/>
              </wp:wrapPolygon>
            </wp:wrapTight>
            <wp:docPr id="9" name="Grafik 9" descr="https://upload.wikimedia.org/wikipedia/commons/thumb/e/e2/Stefan_Meister_%2814309319439%29_%28cropped%29.jpg/800px-Stefan_Meister_%2814309319439%29_%28cropped%2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upload.wikimedia.org/wikipedia/commons/thumb/e/e2/Stefan_Meister_%2814309319439%29_%28cropped%29.jpg/800px-Stefan_Meister_%2814309319439%29_%28cropped%29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1120" cy="1638300"/>
                    </a:xfrm>
                    <a:prstGeom prst="round2DiagRect">
                      <a:avLst>
                        <a:gd name="adj1" fmla="val 16667"/>
                        <a:gd name="adj2" fmla="val 0"/>
                      </a:avLst>
                    </a:prstGeom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254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04138">
        <w:rPr>
          <w:rFonts w:ascii="DIN Next LT Pro" w:hAnsi="DIN Next LT Pro"/>
          <w:b/>
          <w:color w:val="C00000"/>
          <w:szCs w:val="22"/>
        </w:rPr>
        <w:t>Dr. Stefan Meister</w:t>
      </w:r>
    </w:p>
    <w:p w:rsidR="00D631B6" w:rsidRPr="00D631B6" w:rsidRDefault="00D631B6" w:rsidP="00A13A55">
      <w:pPr>
        <w:shd w:val="clear" w:color="auto" w:fill="FFFFFF"/>
        <w:tabs>
          <w:tab w:val="clear" w:pos="737"/>
        </w:tabs>
        <w:spacing w:after="210"/>
        <w:ind w:right="225"/>
        <w:jc w:val="both"/>
        <w:rPr>
          <w:rFonts w:cs="Arial"/>
          <w:color w:val="222222"/>
          <w:spacing w:val="0"/>
          <w:sz w:val="20"/>
          <w:szCs w:val="20"/>
        </w:rPr>
      </w:pPr>
      <w:r w:rsidRPr="00D631B6">
        <w:rPr>
          <w:rFonts w:cs="Arial"/>
          <w:color w:val="222222"/>
          <w:spacing w:val="0"/>
          <w:sz w:val="20"/>
          <w:szCs w:val="20"/>
        </w:rPr>
        <w:t>ist Leiter des Programms Internationale Ordnung und Demokratie.</w:t>
      </w:r>
    </w:p>
    <w:p w:rsidR="00D631B6" w:rsidRPr="00D631B6" w:rsidRDefault="00D631B6" w:rsidP="00A13A55">
      <w:pPr>
        <w:shd w:val="clear" w:color="auto" w:fill="FFFFFF"/>
        <w:tabs>
          <w:tab w:val="clear" w:pos="737"/>
        </w:tabs>
        <w:spacing w:before="100" w:beforeAutospacing="1" w:after="100" w:afterAutospacing="1"/>
        <w:ind w:right="225"/>
        <w:jc w:val="both"/>
        <w:rPr>
          <w:rFonts w:cs="Arial"/>
          <w:color w:val="222222"/>
          <w:spacing w:val="0"/>
          <w:sz w:val="20"/>
          <w:szCs w:val="20"/>
        </w:rPr>
      </w:pPr>
      <w:r w:rsidRPr="00D631B6">
        <w:rPr>
          <w:rFonts w:cs="Arial"/>
          <w:color w:val="222222"/>
          <w:spacing w:val="0"/>
          <w:sz w:val="20"/>
          <w:szCs w:val="20"/>
        </w:rPr>
        <w:t xml:space="preserve">Davor war er Direktor des Südkaukasus Büros der </w:t>
      </w:r>
      <w:proofErr w:type="gramStart"/>
      <w:r w:rsidRPr="00D631B6">
        <w:rPr>
          <w:rFonts w:cs="Arial"/>
          <w:color w:val="222222"/>
          <w:spacing w:val="0"/>
          <w:sz w:val="20"/>
          <w:szCs w:val="20"/>
        </w:rPr>
        <w:t>Heinrich Böll Stiftung</w:t>
      </w:r>
      <w:proofErr w:type="gramEnd"/>
      <w:r w:rsidRPr="00D631B6">
        <w:rPr>
          <w:rFonts w:cs="Arial"/>
          <w:color w:val="222222"/>
          <w:spacing w:val="0"/>
          <w:sz w:val="20"/>
          <w:szCs w:val="20"/>
        </w:rPr>
        <w:t xml:space="preserve"> in </w:t>
      </w:r>
      <w:proofErr w:type="spellStart"/>
      <w:r w:rsidRPr="00D631B6">
        <w:rPr>
          <w:rFonts w:cs="Arial"/>
          <w:color w:val="222222"/>
          <w:spacing w:val="0"/>
          <w:sz w:val="20"/>
          <w:szCs w:val="20"/>
        </w:rPr>
        <w:t>Tbilisi</w:t>
      </w:r>
      <w:proofErr w:type="spellEnd"/>
      <w:r w:rsidRPr="00D631B6">
        <w:rPr>
          <w:rFonts w:cs="Arial"/>
          <w:color w:val="222222"/>
          <w:spacing w:val="0"/>
          <w:sz w:val="20"/>
          <w:szCs w:val="20"/>
        </w:rPr>
        <w:t xml:space="preserve"> (2019-21). Er war davor Leiter des </w:t>
      </w:r>
      <w:proofErr w:type="gramStart"/>
      <w:r w:rsidRPr="00D631B6">
        <w:rPr>
          <w:rFonts w:cs="Arial"/>
          <w:color w:val="222222"/>
          <w:spacing w:val="0"/>
          <w:sz w:val="20"/>
          <w:szCs w:val="20"/>
        </w:rPr>
        <w:t>Robert Bosch-Zentrums</w:t>
      </w:r>
      <w:proofErr w:type="gramEnd"/>
      <w:r w:rsidRPr="00D631B6">
        <w:rPr>
          <w:rFonts w:cs="Arial"/>
          <w:color w:val="222222"/>
          <w:spacing w:val="0"/>
          <w:sz w:val="20"/>
          <w:szCs w:val="20"/>
        </w:rPr>
        <w:t xml:space="preserve"> für Mittel- und Osteuropa, Russland und Zentralasien (2017-19) und Programmleiter für Osteuropa, Russland und Zentralasien der DGAP sowie Senior </w:t>
      </w:r>
      <w:proofErr w:type="spellStart"/>
      <w:r w:rsidRPr="00D631B6">
        <w:rPr>
          <w:rFonts w:cs="Arial"/>
          <w:color w:val="222222"/>
          <w:spacing w:val="0"/>
          <w:sz w:val="20"/>
          <w:szCs w:val="20"/>
        </w:rPr>
        <w:t>Policy</w:t>
      </w:r>
      <w:proofErr w:type="spellEnd"/>
      <w:r w:rsidRPr="00D631B6">
        <w:rPr>
          <w:rFonts w:cs="Arial"/>
          <w:color w:val="222222"/>
          <w:spacing w:val="0"/>
          <w:sz w:val="20"/>
          <w:szCs w:val="20"/>
        </w:rPr>
        <w:t xml:space="preserve"> Fellow im Wider Europe Team des European Council on </w:t>
      </w:r>
      <w:proofErr w:type="spellStart"/>
      <w:r w:rsidRPr="00D631B6">
        <w:rPr>
          <w:rFonts w:cs="Arial"/>
          <w:color w:val="222222"/>
          <w:spacing w:val="0"/>
          <w:sz w:val="20"/>
          <w:szCs w:val="20"/>
        </w:rPr>
        <w:t>Foreign</w:t>
      </w:r>
      <w:proofErr w:type="spellEnd"/>
      <w:r w:rsidRPr="00D631B6">
        <w:rPr>
          <w:rFonts w:cs="Arial"/>
          <w:color w:val="222222"/>
          <w:spacing w:val="0"/>
          <w:sz w:val="20"/>
          <w:szCs w:val="20"/>
        </w:rPr>
        <w:t xml:space="preserve"> Relations (2013/14).</w:t>
      </w:r>
    </w:p>
    <w:p w:rsidR="00A13A55" w:rsidRDefault="00A13A55" w:rsidP="00A13A55">
      <w:pPr>
        <w:pStyle w:val="StandardWeb"/>
        <w:spacing w:before="0" w:beforeAutospacing="0" w:after="0"/>
        <w:ind w:right="225"/>
        <w:jc w:val="both"/>
        <w:rPr>
          <w:rFonts w:ascii="DIN Next LT Pro" w:hAnsi="DIN Next LT Pro"/>
          <w:sz w:val="20"/>
          <w:szCs w:val="20"/>
        </w:rPr>
      </w:pPr>
    </w:p>
    <w:p w:rsidR="00A13A55" w:rsidRDefault="00A13A55" w:rsidP="00D04138">
      <w:pPr>
        <w:pStyle w:val="StandardWeb"/>
        <w:spacing w:before="0" w:beforeAutospacing="0" w:after="0"/>
        <w:ind w:left="567" w:right="225"/>
        <w:jc w:val="both"/>
        <w:rPr>
          <w:rFonts w:ascii="DIN Next LT Pro" w:hAnsi="DIN Next LT Pro"/>
          <w:sz w:val="20"/>
          <w:szCs w:val="20"/>
        </w:rPr>
      </w:pPr>
    </w:p>
    <w:p w:rsidR="00A13A55" w:rsidRDefault="00A13A55" w:rsidP="00D04138">
      <w:pPr>
        <w:pStyle w:val="StandardWeb"/>
        <w:spacing w:before="0" w:beforeAutospacing="0" w:after="0"/>
        <w:ind w:left="567" w:right="225"/>
        <w:jc w:val="both"/>
        <w:rPr>
          <w:rFonts w:ascii="DIN Next LT Pro" w:hAnsi="DIN Next LT Pro"/>
          <w:sz w:val="20"/>
          <w:szCs w:val="20"/>
        </w:rPr>
      </w:pPr>
    </w:p>
    <w:p w:rsidR="00A13A55" w:rsidRDefault="00A13A55" w:rsidP="00D04138">
      <w:pPr>
        <w:pStyle w:val="StandardWeb"/>
        <w:spacing w:before="0" w:beforeAutospacing="0" w:after="0"/>
        <w:ind w:left="567" w:right="225"/>
        <w:jc w:val="both"/>
        <w:rPr>
          <w:rFonts w:ascii="DIN Next LT Pro" w:hAnsi="DIN Next LT Pro"/>
          <w:sz w:val="20"/>
          <w:szCs w:val="20"/>
        </w:rPr>
      </w:pPr>
    </w:p>
    <w:p w:rsidR="00A13A55" w:rsidRPr="00A13A55" w:rsidRDefault="00A13A55" w:rsidP="00A13A55">
      <w:pPr>
        <w:pStyle w:val="Programmblau"/>
        <w:spacing w:after="120" w:line="276" w:lineRule="auto"/>
        <w:jc w:val="left"/>
        <w:rPr>
          <w:rFonts w:ascii="DIN Next LT Pro" w:hAnsi="DIN Next LT Pro"/>
          <w:b/>
          <w:color w:val="C00000"/>
          <w:szCs w:val="22"/>
        </w:rPr>
      </w:pPr>
      <w:r w:rsidRPr="00A13A55">
        <w:rPr>
          <w:rFonts w:ascii="DIN Next LT Pro" w:hAnsi="DIN Next LT Pro"/>
          <w:b/>
          <w:noProof/>
          <w:color w:val="C00000"/>
          <w:szCs w:val="22"/>
        </w:rPr>
        <w:drawing>
          <wp:anchor distT="0" distB="0" distL="114300" distR="114300" simplePos="0" relativeHeight="251667456" behindDoc="1" locked="0" layoutInCell="1" allowOverlap="1" wp14:anchorId="02F04306" wp14:editId="56480017">
            <wp:simplePos x="0" y="0"/>
            <wp:positionH relativeFrom="margin">
              <wp:posOffset>281940</wp:posOffset>
            </wp:positionH>
            <wp:positionV relativeFrom="paragraph">
              <wp:posOffset>116840</wp:posOffset>
            </wp:positionV>
            <wp:extent cx="1371600" cy="1497965"/>
            <wp:effectExtent l="323850" t="323850" r="323850" b="330835"/>
            <wp:wrapTight wrapText="bothSides">
              <wp:wrapPolygon edited="0">
                <wp:start x="3600" y="-4670"/>
                <wp:lineTo x="-4200" y="-4120"/>
                <wp:lineTo x="-5100" y="4670"/>
                <wp:lineTo x="-4800" y="22525"/>
                <wp:lineTo x="-600" y="25546"/>
                <wp:lineTo x="-300" y="26096"/>
                <wp:lineTo x="18300" y="26096"/>
                <wp:lineTo x="18600" y="25546"/>
                <wp:lineTo x="24900" y="22250"/>
                <wp:lineTo x="26400" y="17855"/>
                <wp:lineTo x="26400" y="275"/>
                <wp:lineTo x="21900" y="-3846"/>
                <wp:lineTo x="21600" y="-4670"/>
                <wp:lineTo x="3600" y="-4670"/>
              </wp:wrapPolygon>
            </wp:wrapTight>
            <wp:docPr id="3" name="Grafik 3" descr="C:\Users\bruser1729\AppData\Local\Microsoft\Windows\INetCache\Content.MSO\6ACF3250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rafik 3" descr="C:\Users\bruser1729\AppData\Local\Microsoft\Windows\INetCache\Content.MSO\6ACF3250.tmp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725" t="-600" r="7516" b="2445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1600" cy="1497965"/>
                    </a:xfrm>
                    <a:prstGeom prst="round2DiagRect">
                      <a:avLst>
                        <a:gd name="adj1" fmla="val 16667"/>
                        <a:gd name="adj2" fmla="val 0"/>
                      </a:avLst>
                    </a:prstGeom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254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spellStart"/>
      <w:r w:rsidRPr="00A13A55">
        <w:rPr>
          <w:rFonts w:ascii="DIN Next LT Pro" w:hAnsi="DIN Next LT Pro"/>
          <w:b/>
          <w:color w:val="C00000"/>
          <w:szCs w:val="22"/>
        </w:rPr>
        <w:t>Ljudmyla</w:t>
      </w:r>
      <w:proofErr w:type="spellEnd"/>
      <w:r w:rsidRPr="00A13A55">
        <w:rPr>
          <w:rFonts w:ascii="DIN Next LT Pro" w:hAnsi="DIN Next LT Pro"/>
          <w:b/>
          <w:color w:val="C00000"/>
          <w:szCs w:val="22"/>
        </w:rPr>
        <w:t xml:space="preserve"> </w:t>
      </w:r>
      <w:proofErr w:type="spellStart"/>
      <w:r w:rsidRPr="00A13A55">
        <w:rPr>
          <w:rFonts w:ascii="DIN Next LT Pro" w:hAnsi="DIN Next LT Pro"/>
          <w:b/>
          <w:color w:val="C00000"/>
          <w:szCs w:val="22"/>
        </w:rPr>
        <w:t>Melnyk</w:t>
      </w:r>
      <w:proofErr w:type="spellEnd"/>
      <w:r w:rsidRPr="00A13A55">
        <w:rPr>
          <w:rFonts w:ascii="DIN Next LT Pro" w:hAnsi="DIN Next LT Pro"/>
          <w:b/>
          <w:color w:val="C00000"/>
          <w:szCs w:val="22"/>
        </w:rPr>
        <w:t xml:space="preserve"> </w:t>
      </w:r>
    </w:p>
    <w:p w:rsidR="00A13A55" w:rsidRPr="0040265B" w:rsidRDefault="00A13A55" w:rsidP="00A13A55">
      <w:pPr>
        <w:jc w:val="both"/>
        <w:rPr>
          <w:sz w:val="20"/>
          <w:szCs w:val="20"/>
        </w:rPr>
      </w:pPr>
      <w:r>
        <w:rPr>
          <w:sz w:val="20"/>
          <w:szCs w:val="20"/>
        </w:rPr>
        <w:t xml:space="preserve">ist </w:t>
      </w:r>
      <w:r w:rsidRPr="0040265B">
        <w:rPr>
          <w:sz w:val="20"/>
          <w:szCs w:val="20"/>
        </w:rPr>
        <w:t xml:space="preserve">Senior Projektleiterin und wissenschaftliche Mitarbeiterin im Projekt   </w:t>
      </w:r>
    </w:p>
    <w:p w:rsidR="00A13A55" w:rsidRPr="0040265B" w:rsidRDefault="00A13A55" w:rsidP="00A13A55">
      <w:pPr>
        <w:ind w:left="708" w:right="225"/>
        <w:jc w:val="both"/>
        <w:rPr>
          <w:sz w:val="20"/>
          <w:szCs w:val="20"/>
        </w:rPr>
      </w:pPr>
      <w:r w:rsidRPr="0040265B">
        <w:rPr>
          <w:sz w:val="20"/>
          <w:szCs w:val="20"/>
          <w:lang w:val="en-US"/>
        </w:rPr>
        <w:t xml:space="preserve">"German-Ukrainian Researchers Network" (GURN). </w:t>
      </w:r>
      <w:r w:rsidRPr="0040265B">
        <w:rPr>
          <w:sz w:val="20"/>
          <w:szCs w:val="20"/>
        </w:rPr>
        <w:t>Außerdem ist sie Moderatorin des Podcast „</w:t>
      </w:r>
      <w:proofErr w:type="spellStart"/>
      <w:r w:rsidRPr="0040265B">
        <w:rPr>
          <w:sz w:val="20"/>
          <w:szCs w:val="20"/>
        </w:rPr>
        <w:t>UkraineMEMO</w:t>
      </w:r>
      <w:proofErr w:type="spellEnd"/>
      <w:r w:rsidRPr="0040265B">
        <w:rPr>
          <w:sz w:val="20"/>
          <w:szCs w:val="20"/>
        </w:rPr>
        <w:t>“ und verantwortlich für das Ukraine-Portfolio des Institutes für Europäische Politik (IEP).</w:t>
      </w:r>
    </w:p>
    <w:p w:rsidR="00A13A55" w:rsidRPr="0040265B" w:rsidRDefault="00A13A55" w:rsidP="00D04138">
      <w:pPr>
        <w:pStyle w:val="StandardWeb"/>
        <w:spacing w:before="0" w:beforeAutospacing="0" w:after="0"/>
        <w:ind w:left="567" w:right="225"/>
        <w:jc w:val="both"/>
        <w:rPr>
          <w:rFonts w:ascii="DIN Next LT Pro" w:hAnsi="DIN Next LT Pro"/>
          <w:sz w:val="20"/>
          <w:szCs w:val="20"/>
        </w:rPr>
      </w:pPr>
    </w:p>
    <w:p w:rsidR="000B495F" w:rsidRDefault="000B495F" w:rsidP="000B495F">
      <w:pPr>
        <w:ind w:left="567"/>
        <w:rPr>
          <w:rFonts w:cs="Calibri"/>
          <w:sz w:val="20"/>
          <w:szCs w:val="20"/>
        </w:rPr>
      </w:pPr>
      <w:r w:rsidRPr="0040265B">
        <w:rPr>
          <w:rFonts w:cs="Calibri"/>
          <w:sz w:val="20"/>
          <w:szCs w:val="20"/>
        </w:rPr>
        <w:t xml:space="preserve"> </w:t>
      </w:r>
    </w:p>
    <w:p w:rsidR="005967AA" w:rsidRDefault="005967AA" w:rsidP="000B495F">
      <w:pPr>
        <w:ind w:left="567"/>
        <w:rPr>
          <w:rFonts w:cs="Calibri"/>
          <w:sz w:val="20"/>
          <w:szCs w:val="20"/>
        </w:rPr>
      </w:pPr>
    </w:p>
    <w:p w:rsidR="005967AA" w:rsidRDefault="005967AA" w:rsidP="000B495F">
      <w:pPr>
        <w:ind w:left="567"/>
        <w:rPr>
          <w:rFonts w:cs="Calibri"/>
          <w:sz w:val="20"/>
          <w:szCs w:val="20"/>
        </w:rPr>
      </w:pPr>
    </w:p>
    <w:p w:rsidR="00D04138" w:rsidRDefault="00D04138" w:rsidP="000B495F">
      <w:pPr>
        <w:ind w:left="567"/>
        <w:rPr>
          <w:rFonts w:cs="Calibri"/>
          <w:sz w:val="20"/>
          <w:szCs w:val="20"/>
        </w:rPr>
      </w:pPr>
    </w:p>
    <w:p w:rsidR="00BC6092" w:rsidRDefault="00BC6092" w:rsidP="000B495F">
      <w:pPr>
        <w:ind w:left="567"/>
        <w:rPr>
          <w:rFonts w:cs="Calibri"/>
          <w:sz w:val="20"/>
          <w:szCs w:val="20"/>
        </w:rPr>
      </w:pPr>
    </w:p>
    <w:p w:rsidR="00D04138" w:rsidRPr="0040265B" w:rsidRDefault="00D04138" w:rsidP="00A13A55">
      <w:pPr>
        <w:rPr>
          <w:rFonts w:cs="Calibri"/>
          <w:sz w:val="20"/>
          <w:szCs w:val="20"/>
        </w:rPr>
      </w:pPr>
    </w:p>
    <w:p w:rsidR="000B495F" w:rsidRPr="005967AA" w:rsidRDefault="005967AA" w:rsidP="000B495F">
      <w:pPr>
        <w:pStyle w:val="Programmblau"/>
        <w:spacing w:after="120" w:line="276" w:lineRule="auto"/>
        <w:jc w:val="left"/>
        <w:rPr>
          <w:rFonts w:ascii="DIN Next LT Pro" w:hAnsi="DIN Next LT Pro"/>
          <w:b/>
          <w:color w:val="C00000"/>
          <w:szCs w:val="22"/>
        </w:rPr>
      </w:pPr>
      <w:r w:rsidRPr="005967AA">
        <w:rPr>
          <w:noProof/>
          <w:szCs w:val="22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margin">
              <wp:posOffset>228600</wp:posOffset>
            </wp:positionH>
            <wp:positionV relativeFrom="paragraph">
              <wp:posOffset>60960</wp:posOffset>
            </wp:positionV>
            <wp:extent cx="1356360" cy="1485900"/>
            <wp:effectExtent l="323850" t="323850" r="320040" b="323850"/>
            <wp:wrapTight wrapText="bothSides">
              <wp:wrapPolygon edited="0">
                <wp:start x="3640" y="-4708"/>
                <wp:lineTo x="-4247" y="-4154"/>
                <wp:lineTo x="-5157" y="4708"/>
                <wp:lineTo x="-4854" y="22708"/>
                <wp:lineTo x="-607" y="25477"/>
                <wp:lineTo x="-303" y="26031"/>
                <wp:lineTo x="18202" y="26031"/>
                <wp:lineTo x="18506" y="25477"/>
                <wp:lineTo x="24876" y="22431"/>
                <wp:lineTo x="26393" y="18000"/>
                <wp:lineTo x="26393" y="277"/>
                <wp:lineTo x="21843" y="-3877"/>
                <wp:lineTo x="21539" y="-4708"/>
                <wp:lineTo x="3640" y="-4708"/>
              </wp:wrapPolygon>
            </wp:wrapTight>
            <wp:docPr id="1" name="Grafik 1" descr="https://upload.wikimedia.org/wikipedia/commons/thumb/5/5e/Umland_Andreas.jpg/800px-Umland_Andrea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upload.wikimedia.org/wikipedia/commons/thumb/5/5e/Umland_Andreas.jpg/800px-Umland_Andreas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6360" cy="1485900"/>
                    </a:xfrm>
                    <a:prstGeom prst="round2DiagRect">
                      <a:avLst>
                        <a:gd name="adj1" fmla="val 16667"/>
                        <a:gd name="adj2" fmla="val 0"/>
                      </a:avLst>
                    </a:prstGeom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254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967AA">
        <w:rPr>
          <w:rFonts w:ascii="DIN Next LT Pro" w:hAnsi="DIN Next LT Pro"/>
          <w:b/>
          <w:color w:val="C00000"/>
          <w:szCs w:val="22"/>
        </w:rPr>
        <w:t>Dr. Andreas Umland</w:t>
      </w:r>
      <w:r w:rsidR="000B495F" w:rsidRPr="005967AA">
        <w:rPr>
          <w:rFonts w:ascii="DIN Next LT Pro" w:hAnsi="DIN Next LT Pro"/>
          <w:b/>
          <w:color w:val="C00000"/>
          <w:szCs w:val="22"/>
        </w:rPr>
        <w:t xml:space="preserve"> </w:t>
      </w:r>
    </w:p>
    <w:p w:rsidR="000B495F" w:rsidRPr="00BC6092" w:rsidRDefault="005967AA" w:rsidP="005967AA">
      <w:pPr>
        <w:tabs>
          <w:tab w:val="clear" w:pos="737"/>
        </w:tabs>
        <w:ind w:right="225"/>
        <w:jc w:val="both"/>
        <w:rPr>
          <w:spacing w:val="0"/>
          <w:sz w:val="20"/>
          <w:szCs w:val="20"/>
        </w:rPr>
      </w:pPr>
      <w:r w:rsidRPr="00BC6092">
        <w:rPr>
          <w:spacing w:val="0"/>
          <w:sz w:val="20"/>
          <w:szCs w:val="20"/>
        </w:rPr>
        <w:t xml:space="preserve">ist Senior Expert am </w:t>
      </w:r>
      <w:proofErr w:type="spellStart"/>
      <w:r w:rsidRPr="00BC6092">
        <w:rPr>
          <w:spacing w:val="0"/>
          <w:sz w:val="20"/>
          <w:szCs w:val="20"/>
        </w:rPr>
        <w:t>Ukrainian</w:t>
      </w:r>
      <w:proofErr w:type="spellEnd"/>
      <w:r w:rsidRPr="00BC6092">
        <w:rPr>
          <w:spacing w:val="0"/>
          <w:sz w:val="20"/>
          <w:szCs w:val="20"/>
        </w:rPr>
        <w:t xml:space="preserve"> Institute </w:t>
      </w:r>
      <w:proofErr w:type="spellStart"/>
      <w:r w:rsidRPr="00BC6092">
        <w:rPr>
          <w:spacing w:val="0"/>
          <w:sz w:val="20"/>
          <w:szCs w:val="20"/>
        </w:rPr>
        <w:t>for</w:t>
      </w:r>
      <w:proofErr w:type="spellEnd"/>
      <w:r w:rsidRPr="00BC6092">
        <w:rPr>
          <w:spacing w:val="0"/>
          <w:sz w:val="20"/>
          <w:szCs w:val="20"/>
        </w:rPr>
        <w:t xml:space="preserve"> </w:t>
      </w:r>
      <w:proofErr w:type="spellStart"/>
      <w:r w:rsidRPr="00BC6092">
        <w:rPr>
          <w:spacing w:val="0"/>
          <w:sz w:val="20"/>
          <w:szCs w:val="20"/>
        </w:rPr>
        <w:t>the</w:t>
      </w:r>
      <w:proofErr w:type="spellEnd"/>
      <w:r w:rsidRPr="00BC6092">
        <w:rPr>
          <w:spacing w:val="0"/>
          <w:sz w:val="20"/>
          <w:szCs w:val="20"/>
        </w:rPr>
        <w:t xml:space="preserve"> Future in </w:t>
      </w:r>
      <w:proofErr w:type="spellStart"/>
      <w:r w:rsidRPr="00BC6092">
        <w:rPr>
          <w:spacing w:val="0"/>
          <w:sz w:val="20"/>
          <w:szCs w:val="20"/>
        </w:rPr>
        <w:t>Kyjiw</w:t>
      </w:r>
      <w:proofErr w:type="spellEnd"/>
      <w:r w:rsidRPr="00BC6092">
        <w:rPr>
          <w:spacing w:val="0"/>
          <w:sz w:val="20"/>
          <w:szCs w:val="20"/>
        </w:rPr>
        <w:t xml:space="preserve">. Seit Juli 2020 ist er wissenschaftlicher Mitarbeiter am Stockholmer Zentrum für Osteuropastudien (SCEEUS) des Schwedischen Instituts für Internationale Angelegenheiten (UI). Davor war er Senior </w:t>
      </w:r>
      <w:proofErr w:type="spellStart"/>
      <w:r w:rsidRPr="00BC6092">
        <w:rPr>
          <w:spacing w:val="0"/>
          <w:sz w:val="20"/>
          <w:szCs w:val="20"/>
        </w:rPr>
        <w:t>Nonresident</w:t>
      </w:r>
      <w:proofErr w:type="spellEnd"/>
      <w:r w:rsidRPr="00BC6092">
        <w:rPr>
          <w:spacing w:val="0"/>
          <w:sz w:val="20"/>
          <w:szCs w:val="20"/>
        </w:rPr>
        <w:t xml:space="preserve"> Fellow am Zentrum für Europäische Sicherheit des Instituts für Internationale Beziehungen Prag. Dr. Umland ist außerdem Dozent für Politologie an der </w:t>
      </w:r>
      <w:proofErr w:type="spellStart"/>
      <w:r w:rsidRPr="00BC6092">
        <w:rPr>
          <w:spacing w:val="0"/>
          <w:sz w:val="20"/>
          <w:szCs w:val="20"/>
        </w:rPr>
        <w:t>Kyjiwer</w:t>
      </w:r>
      <w:proofErr w:type="spellEnd"/>
      <w:r w:rsidRPr="00BC6092">
        <w:rPr>
          <w:spacing w:val="0"/>
          <w:sz w:val="20"/>
          <w:szCs w:val="20"/>
        </w:rPr>
        <w:t xml:space="preserve"> </w:t>
      </w:r>
      <w:proofErr w:type="spellStart"/>
      <w:r w:rsidRPr="00BC6092">
        <w:rPr>
          <w:spacing w:val="0"/>
          <w:sz w:val="20"/>
          <w:szCs w:val="20"/>
        </w:rPr>
        <w:t>Mohyla</w:t>
      </w:r>
      <w:proofErr w:type="spellEnd"/>
      <w:r w:rsidRPr="00BC6092">
        <w:rPr>
          <w:spacing w:val="0"/>
          <w:sz w:val="20"/>
          <w:szCs w:val="20"/>
        </w:rPr>
        <w:t>-Akademie.</w:t>
      </w:r>
    </w:p>
    <w:p w:rsidR="000B495F" w:rsidRPr="0040265B" w:rsidRDefault="000B495F" w:rsidP="000B495F">
      <w:pPr>
        <w:pStyle w:val="Textkrper"/>
        <w:tabs>
          <w:tab w:val="left" w:pos="567"/>
        </w:tabs>
        <w:ind w:left="567" w:hanging="567"/>
        <w:rPr>
          <w:rFonts w:ascii="DIN Next LT Pro" w:hAnsi="DIN Next LT Pro"/>
        </w:rPr>
      </w:pPr>
    </w:p>
    <w:p w:rsidR="000B495F" w:rsidRPr="00930224" w:rsidRDefault="000B495F" w:rsidP="000B495F">
      <w:pPr>
        <w:tabs>
          <w:tab w:val="clear" w:pos="737"/>
          <w:tab w:val="left" w:pos="2016"/>
        </w:tabs>
      </w:pPr>
    </w:p>
    <w:p w:rsidR="002E7ACE" w:rsidRPr="002E7ACE" w:rsidRDefault="002E7ACE" w:rsidP="00A13A55">
      <w:pPr>
        <w:pStyle w:val="06LpBLeistungen10pt"/>
        <w:tabs>
          <w:tab w:val="clear" w:pos="2268"/>
          <w:tab w:val="left" w:pos="2694"/>
        </w:tabs>
        <w:ind w:left="0" w:right="9" w:firstLine="0"/>
        <w:rPr>
          <w:spacing w:val="0"/>
          <w:sz w:val="22"/>
          <w:szCs w:val="22"/>
        </w:rPr>
      </w:pPr>
    </w:p>
    <w:sectPr w:rsidR="002E7ACE" w:rsidRPr="002E7ACE" w:rsidSect="006375B7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6" w:h="16838" w:code="9"/>
      <w:pgMar w:top="624" w:right="1134" w:bottom="720" w:left="624" w:header="0" w:footer="34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D2F76" w:rsidRDefault="008D2F76">
      <w:r>
        <w:separator/>
      </w:r>
    </w:p>
  </w:endnote>
  <w:endnote w:type="continuationSeparator" w:id="0">
    <w:p w:rsidR="008D2F76" w:rsidRDefault="008D2F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IN Next LT Pro">
    <w:altName w:val="Corbel"/>
    <w:charset w:val="00"/>
    <w:family w:val="swiss"/>
    <w:pitch w:val="variable"/>
    <w:sig w:usb0="A00000AF" w:usb1="5000205B" w:usb2="00000000" w:usb3="00000000" w:csb0="0000009B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Futura Bold">
    <w:altName w:val="Courier New"/>
    <w:panose1 w:val="00000000000000000000"/>
    <w:charset w:val="00"/>
    <w:family w:val="roman"/>
    <w:notTrueType/>
    <w:pitch w:val="default"/>
  </w:font>
  <w:font w:name="Futura Book">
    <w:altName w:val="Courier New"/>
    <w:charset w:val="00"/>
    <w:family w:val="auto"/>
    <w:pitch w:val="variable"/>
    <w:sig w:usb0="80000027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INNextLTPro-Bold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DINNextLTPro-Light">
    <w:altName w:val="Times New Roman"/>
    <w:charset w:val="00"/>
    <w:family w:val="roman"/>
    <w:pitch w:val="variable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D2F76" w:rsidRDefault="008D2F76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D2F76" w:rsidRDefault="008D2F76" w:rsidP="00D04138">
    <w:pPr>
      <w:pStyle w:val="Fuzeile"/>
      <w:rPr>
        <w:rFonts w:cs="DINNextLTPro-Bold"/>
        <w:b/>
        <w:bCs/>
        <w:color w:val="A6A6A6" w:themeColor="background1" w:themeShade="A6"/>
        <w:spacing w:val="0"/>
        <w:sz w:val="19"/>
        <w:szCs w:val="19"/>
      </w:rPr>
    </w:pPr>
    <w:r w:rsidRPr="00BA3F06">
      <w:rPr>
        <w:rFonts w:cs="DINNextLTPro-Bold"/>
        <w:b/>
        <w:bCs/>
        <w:color w:val="A6A6A6" w:themeColor="background1" w:themeShade="A6"/>
        <w:spacing w:val="0"/>
        <w:sz w:val="19"/>
        <w:szCs w:val="19"/>
      </w:rPr>
      <w:t xml:space="preserve">Fachbereich </w:t>
    </w:r>
    <w:r>
      <w:rPr>
        <w:rFonts w:cs="DINNextLTPro-Bold"/>
        <w:b/>
        <w:bCs/>
        <w:color w:val="A6A6A6" w:themeColor="background1" w:themeShade="A6"/>
        <w:spacing w:val="0"/>
        <w:sz w:val="19"/>
        <w:szCs w:val="19"/>
      </w:rPr>
      <w:t xml:space="preserve">Internationales, </w:t>
    </w:r>
    <w:r>
      <w:rPr>
        <w:rFonts w:cs="DINNextLTPro-Bold"/>
        <w:bCs/>
        <w:color w:val="A6A6A6" w:themeColor="background1" w:themeShade="A6"/>
        <w:spacing w:val="0"/>
        <w:sz w:val="19"/>
        <w:szCs w:val="19"/>
      </w:rPr>
      <w:t xml:space="preserve">Abteilung 2 Haus auf </w:t>
    </w:r>
    <w:proofErr w:type="gramStart"/>
    <w:r>
      <w:rPr>
        <w:rFonts w:cs="DINNextLTPro-Bold"/>
        <w:bCs/>
        <w:color w:val="A6A6A6" w:themeColor="background1" w:themeShade="A6"/>
        <w:spacing w:val="0"/>
        <w:sz w:val="19"/>
        <w:szCs w:val="19"/>
      </w:rPr>
      <w:t>der Alb</w:t>
    </w:r>
    <w:proofErr w:type="gramEnd"/>
    <w:r>
      <w:rPr>
        <w:rFonts w:cs="DINNextLTPro-Bold"/>
        <w:b/>
        <w:bCs/>
        <w:color w:val="A6A6A6" w:themeColor="background1" w:themeShade="A6"/>
        <w:spacing w:val="0"/>
        <w:sz w:val="19"/>
        <w:szCs w:val="19"/>
      </w:rPr>
      <w:t xml:space="preserve"> </w:t>
    </w:r>
  </w:p>
  <w:p w:rsidR="008D2F76" w:rsidRPr="00EF55E7" w:rsidRDefault="008D2F76" w:rsidP="00D04138">
    <w:pPr>
      <w:pStyle w:val="Fuzeile"/>
      <w:rPr>
        <w:rFonts w:cs="DINNextLTPro-Bold"/>
        <w:b/>
        <w:bCs/>
        <w:color w:val="A6A6A6" w:themeColor="background1" w:themeShade="A6"/>
        <w:spacing w:val="0"/>
        <w:sz w:val="19"/>
        <w:szCs w:val="19"/>
      </w:rPr>
    </w:pPr>
    <w:proofErr w:type="spellStart"/>
    <w:r w:rsidRPr="009F0243">
      <w:rPr>
        <w:rFonts w:cs="DINNextLTPro-Bold"/>
        <w:bCs/>
        <w:color w:val="A6A6A6" w:themeColor="background1" w:themeShade="A6"/>
        <w:spacing w:val="0"/>
        <w:sz w:val="19"/>
        <w:szCs w:val="19"/>
      </w:rPr>
      <w:t>Hanner</w:t>
    </w:r>
    <w:proofErr w:type="spellEnd"/>
    <w:r w:rsidRPr="009F0243">
      <w:rPr>
        <w:rFonts w:cs="DINNextLTPro-Bold"/>
        <w:bCs/>
        <w:color w:val="A6A6A6" w:themeColor="background1" w:themeShade="A6"/>
        <w:spacing w:val="0"/>
        <w:sz w:val="19"/>
        <w:szCs w:val="19"/>
      </w:rPr>
      <w:t xml:space="preserve"> Steige</w:t>
    </w:r>
    <w:r>
      <w:rPr>
        <w:rFonts w:cs="DINNextLTPro-Bold"/>
        <w:bCs/>
        <w:color w:val="A6A6A6" w:themeColor="background1" w:themeShade="A6"/>
        <w:spacing w:val="0"/>
        <w:sz w:val="19"/>
        <w:szCs w:val="19"/>
      </w:rPr>
      <w:t xml:space="preserve"> </w:t>
    </w:r>
    <w:r w:rsidRPr="009F0243">
      <w:rPr>
        <w:rFonts w:cs="DINNextLTPro-Bold"/>
        <w:bCs/>
        <w:color w:val="A6A6A6" w:themeColor="background1" w:themeShade="A6"/>
        <w:spacing w:val="0"/>
        <w:sz w:val="19"/>
        <w:szCs w:val="19"/>
      </w:rPr>
      <w:t>1, 72574 Bad Urach</w:t>
    </w:r>
    <w:r>
      <w:rPr>
        <w:rFonts w:cs="DINNextLTPro-Light"/>
        <w:color w:val="A6A6A6" w:themeColor="background1" w:themeShade="A6"/>
        <w:spacing w:val="0"/>
        <w:sz w:val="19"/>
        <w:szCs w:val="19"/>
      </w:rPr>
      <w:t xml:space="preserve">, Tel. 07 125/152-148  </w:t>
    </w:r>
  </w:p>
  <w:p w:rsidR="008D2F76" w:rsidRPr="009F0243" w:rsidRDefault="008D2F76" w:rsidP="00D04138">
    <w:pPr>
      <w:pStyle w:val="Fuzeile"/>
      <w:rPr>
        <w:rFonts w:cs="DINNextLTPro-Bold"/>
        <w:b/>
        <w:bCs/>
        <w:color w:val="A6A6A6" w:themeColor="background1" w:themeShade="A6"/>
        <w:spacing w:val="0"/>
        <w:sz w:val="19"/>
        <w:szCs w:val="19"/>
      </w:rPr>
    </w:pPr>
    <w:r w:rsidRPr="00BA3F06">
      <w:rPr>
        <w:rFonts w:cs="DINNextLTPro-Light"/>
        <w:color w:val="A6A6A6" w:themeColor="background1" w:themeShade="A6"/>
        <w:spacing w:val="0"/>
        <w:sz w:val="19"/>
        <w:szCs w:val="19"/>
      </w:rPr>
      <w:t>www.lpb-bw.de</w:t>
    </w:r>
    <w:r>
      <w:rPr>
        <w:rFonts w:cs="DINNextLTPro-Light"/>
        <w:color w:val="A6A6A6" w:themeColor="background1" w:themeShade="A6"/>
        <w:spacing w:val="0"/>
        <w:sz w:val="19"/>
        <w:szCs w:val="19"/>
      </w:rPr>
      <w:t xml:space="preserve"> | www.lpb-bw.de/50jahre</w:t>
    </w:r>
  </w:p>
  <w:p w:rsidR="008D2F76" w:rsidRPr="00D04138" w:rsidRDefault="008D2F76" w:rsidP="00D04138">
    <w:pPr>
      <w:pStyle w:val="Fuzeil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D2F76" w:rsidRDefault="008D2F76" w:rsidP="009A30A5">
    <w:pPr>
      <w:pStyle w:val="Fuzeile"/>
      <w:ind w:right="-99"/>
      <w:jc w:val="right"/>
      <w:rPr>
        <w:noProof/>
      </w:rPr>
    </w:pPr>
    <w:r>
      <w:rPr>
        <w:noProof/>
      </w:rPr>
      <w:drawing>
        <wp:anchor distT="0" distB="0" distL="114300" distR="114300" simplePos="0" relativeHeight="251661824" behindDoc="1" locked="0" layoutInCell="1" allowOverlap="1">
          <wp:simplePos x="0" y="0"/>
          <wp:positionH relativeFrom="column">
            <wp:posOffset>3356610</wp:posOffset>
          </wp:positionH>
          <wp:positionV relativeFrom="paragraph">
            <wp:posOffset>-84455</wp:posOffset>
          </wp:positionV>
          <wp:extent cx="1238250" cy="1265464"/>
          <wp:effectExtent l="0" t="0" r="0" b="0"/>
          <wp:wrapNone/>
          <wp:docPr id="10" name="Grafik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Logo_50Jahre_LpB.pn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8333" r="7407" b="13888"/>
                  <a:stretch/>
                </pic:blipFill>
                <pic:spPr bwMode="auto">
                  <a:xfrm>
                    <a:off x="0" y="0"/>
                    <a:ext cx="1239599" cy="1266843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8D2F76" w:rsidRPr="006131C6" w:rsidRDefault="008D2F76" w:rsidP="009A30A5">
    <w:pPr>
      <w:pStyle w:val="Fuzeile"/>
      <w:ind w:right="-99"/>
      <w:jc w:val="right"/>
    </w:pPr>
    <w:r w:rsidRPr="006025B8">
      <w:rPr>
        <w:noProof/>
      </w:rPr>
      <w:drawing>
        <wp:anchor distT="0" distB="0" distL="114300" distR="114300" simplePos="0" relativeHeight="251663872" behindDoc="1" locked="0" layoutInCell="1" allowOverlap="1">
          <wp:simplePos x="0" y="0"/>
          <wp:positionH relativeFrom="column">
            <wp:posOffset>1722120</wp:posOffset>
          </wp:positionH>
          <wp:positionV relativeFrom="paragraph">
            <wp:posOffset>111760</wp:posOffset>
          </wp:positionV>
          <wp:extent cx="1443355" cy="809625"/>
          <wp:effectExtent l="0" t="0" r="4445" b="9525"/>
          <wp:wrapTight wrapText="bothSides">
            <wp:wrapPolygon edited="0">
              <wp:start x="0" y="0"/>
              <wp:lineTo x="0" y="21346"/>
              <wp:lineTo x="21381" y="21346"/>
              <wp:lineTo x="21381" y="0"/>
              <wp:lineTo x="0" y="0"/>
            </wp:wrapPolygon>
          </wp:wrapTight>
          <wp:docPr id="14" name="Grafik 14" descr="R:\Abteilung_2\23 - Schinkel\FB 25 Internationales_Dalalishvili\Sem2022\DIGI-Talk-Reihe_Weltpolitik im Wandel\Programm\Logo_Filderstadt_Eine_Stadt_viele_Möglichkeiten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R:\Abteilung_2\23 - Schinkel\FB 25 Internationales_Dalalishvili\Sem2022\DIGI-Talk-Reihe_Weltpolitik im Wandel\Programm\Logo_Filderstadt_Eine_Stadt_viele_Möglichkeiten.jp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43355" cy="8096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inline distT="0" distB="0" distL="0" distR="0" wp14:anchorId="2E610CEF">
          <wp:extent cx="1203960" cy="886426"/>
          <wp:effectExtent l="0" t="0" r="0" b="9525"/>
          <wp:docPr id="15" name="Grafik 1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09682" cy="89063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>
      <w:rPr>
        <w:noProof/>
      </w:rPr>
      <w:drawing>
        <wp:inline distT="0" distB="0" distL="0" distR="0" wp14:anchorId="5A43EBFE" wp14:editId="7AC15339">
          <wp:extent cx="1690547" cy="946993"/>
          <wp:effectExtent l="0" t="0" r="0" b="0"/>
          <wp:docPr id="12" name="Grafik 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pb_Logo_4c_3Z.tif"/>
                  <pic:cNvPicPr/>
                </pic:nvPicPr>
                <pic:blipFill>
                  <a:blip r:embed="rId4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98690" cy="95155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D2F76" w:rsidRDefault="008D2F76">
      <w:r>
        <w:separator/>
      </w:r>
    </w:p>
  </w:footnote>
  <w:footnote w:type="continuationSeparator" w:id="0">
    <w:p w:rsidR="008D2F76" w:rsidRDefault="008D2F7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D2F76" w:rsidRDefault="008D2F76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D2F76" w:rsidRDefault="008D2F76">
    <w:pPr>
      <w:pStyle w:val="Kopfzeile"/>
    </w:pPr>
    <w:r>
      <w:rPr>
        <w:noProof/>
      </w:rPr>
      <w:drawing>
        <wp:anchor distT="0" distB="0" distL="114300" distR="114300" simplePos="0" relativeHeight="251662848" behindDoc="0" locked="0" layoutInCell="1" allowOverlap="1" wp14:anchorId="0315F8A0" wp14:editId="7CEFD22F">
          <wp:simplePos x="0" y="0"/>
          <wp:positionH relativeFrom="column">
            <wp:posOffset>6404610</wp:posOffset>
          </wp:positionH>
          <wp:positionV relativeFrom="paragraph">
            <wp:posOffset>0</wp:posOffset>
          </wp:positionV>
          <wp:extent cx="762000" cy="9210675"/>
          <wp:effectExtent l="0" t="0" r="0" b="9525"/>
          <wp:wrapNone/>
          <wp:docPr id="13" name="Grafik 1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2017" cy="921088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4656" behindDoc="1" locked="0" layoutInCell="1" allowOverlap="1" wp14:anchorId="056D69F3" wp14:editId="518641B4">
          <wp:simplePos x="0" y="0"/>
          <wp:positionH relativeFrom="column">
            <wp:posOffset>6404610</wp:posOffset>
          </wp:positionH>
          <wp:positionV relativeFrom="paragraph">
            <wp:posOffset>0</wp:posOffset>
          </wp:positionV>
          <wp:extent cx="762000" cy="7494270"/>
          <wp:effectExtent l="0" t="0" r="0" b="0"/>
          <wp:wrapNone/>
          <wp:docPr id="6" name="Grafik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pb_Balken_A4_hoch_RGB.pn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2000" cy="749427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D2F76" w:rsidRDefault="008D2F76" w:rsidP="00361C66">
    <w:pPr>
      <w:pStyle w:val="Kopfzeile"/>
      <w:ind w:left="567"/>
    </w:pPr>
    <w:r>
      <w:rPr>
        <w:noProof/>
      </w:rPr>
      <w:drawing>
        <wp:anchor distT="0" distB="0" distL="114300" distR="114300" simplePos="0" relativeHeight="251660800" behindDoc="0" locked="0" layoutInCell="1" allowOverlap="1" wp14:anchorId="633B7D37" wp14:editId="7C3F8683">
          <wp:simplePos x="0" y="0"/>
          <wp:positionH relativeFrom="column">
            <wp:posOffset>-405765</wp:posOffset>
          </wp:positionH>
          <wp:positionV relativeFrom="paragraph">
            <wp:posOffset>-9525</wp:posOffset>
          </wp:positionV>
          <wp:extent cx="762000" cy="9210675"/>
          <wp:effectExtent l="0" t="0" r="0" b="9525"/>
          <wp:wrapNone/>
          <wp:docPr id="8" name="Grafik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2017" cy="921088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3632" behindDoc="1" locked="0" layoutInCell="1" allowOverlap="1" wp14:anchorId="26937999" wp14:editId="02ACA8F2">
          <wp:simplePos x="0" y="0"/>
          <wp:positionH relativeFrom="page">
            <wp:posOffset>-9525</wp:posOffset>
          </wp:positionH>
          <wp:positionV relativeFrom="paragraph">
            <wp:posOffset>-9525</wp:posOffset>
          </wp:positionV>
          <wp:extent cx="762000" cy="7488664"/>
          <wp:effectExtent l="0" t="0" r="0" b="0"/>
          <wp:wrapNone/>
          <wp:docPr id="2" name="Grafik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pb_Balken_A4_hoch_RGB.pn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2000" cy="7488664"/>
                  </a:xfrm>
                  <a:prstGeom prst="rect">
                    <a:avLst/>
                  </a:prstGeom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6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autoHyphenation/>
  <w:hyphenationZone w:val="425"/>
  <w:noPunctuationKerning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172D"/>
    <w:rsid w:val="00040F1F"/>
    <w:rsid w:val="000A76C3"/>
    <w:rsid w:val="000B24B7"/>
    <w:rsid w:val="000B495F"/>
    <w:rsid w:val="000C0774"/>
    <w:rsid w:val="000E5199"/>
    <w:rsid w:val="00103980"/>
    <w:rsid w:val="00170180"/>
    <w:rsid w:val="001B22F7"/>
    <w:rsid w:val="001D0720"/>
    <w:rsid w:val="00202C87"/>
    <w:rsid w:val="00262C44"/>
    <w:rsid w:val="00263ED7"/>
    <w:rsid w:val="002977DF"/>
    <w:rsid w:val="002D6A32"/>
    <w:rsid w:val="002E7ACE"/>
    <w:rsid w:val="002F7876"/>
    <w:rsid w:val="00330C7F"/>
    <w:rsid w:val="00341E16"/>
    <w:rsid w:val="00356E27"/>
    <w:rsid w:val="00361C66"/>
    <w:rsid w:val="003E4D25"/>
    <w:rsid w:val="004162E3"/>
    <w:rsid w:val="00434403"/>
    <w:rsid w:val="00456D38"/>
    <w:rsid w:val="00483105"/>
    <w:rsid w:val="004A4FC0"/>
    <w:rsid w:val="004C3E49"/>
    <w:rsid w:val="00504C2D"/>
    <w:rsid w:val="005127C1"/>
    <w:rsid w:val="00531069"/>
    <w:rsid w:val="00542AB4"/>
    <w:rsid w:val="00581A6A"/>
    <w:rsid w:val="0058594C"/>
    <w:rsid w:val="00591B62"/>
    <w:rsid w:val="00595734"/>
    <w:rsid w:val="005967AA"/>
    <w:rsid w:val="005A22B3"/>
    <w:rsid w:val="005C56C1"/>
    <w:rsid w:val="006025B8"/>
    <w:rsid w:val="006131C6"/>
    <w:rsid w:val="006375B7"/>
    <w:rsid w:val="00646FBD"/>
    <w:rsid w:val="00686657"/>
    <w:rsid w:val="006A0F29"/>
    <w:rsid w:val="006D53E0"/>
    <w:rsid w:val="006D64AE"/>
    <w:rsid w:val="006E48F6"/>
    <w:rsid w:val="006F1B5C"/>
    <w:rsid w:val="007300C9"/>
    <w:rsid w:val="007367E8"/>
    <w:rsid w:val="00745C94"/>
    <w:rsid w:val="007631E6"/>
    <w:rsid w:val="00771A26"/>
    <w:rsid w:val="007C2A2D"/>
    <w:rsid w:val="00815AE1"/>
    <w:rsid w:val="008260C8"/>
    <w:rsid w:val="00851EF1"/>
    <w:rsid w:val="00863EDB"/>
    <w:rsid w:val="008756A6"/>
    <w:rsid w:val="008B4B1E"/>
    <w:rsid w:val="008D2F76"/>
    <w:rsid w:val="00921D71"/>
    <w:rsid w:val="0092440D"/>
    <w:rsid w:val="00941AB7"/>
    <w:rsid w:val="00987ECA"/>
    <w:rsid w:val="009A30A5"/>
    <w:rsid w:val="009E2B65"/>
    <w:rsid w:val="009E4D5C"/>
    <w:rsid w:val="00A003B7"/>
    <w:rsid w:val="00A13A55"/>
    <w:rsid w:val="00A6172D"/>
    <w:rsid w:val="00A7019E"/>
    <w:rsid w:val="00A70D66"/>
    <w:rsid w:val="00A7225C"/>
    <w:rsid w:val="00AB69FF"/>
    <w:rsid w:val="00AF465B"/>
    <w:rsid w:val="00B1453A"/>
    <w:rsid w:val="00B1546D"/>
    <w:rsid w:val="00B379AA"/>
    <w:rsid w:val="00B555D3"/>
    <w:rsid w:val="00B834F6"/>
    <w:rsid w:val="00BA3F06"/>
    <w:rsid w:val="00BC6092"/>
    <w:rsid w:val="00BD5DF6"/>
    <w:rsid w:val="00BF6CD6"/>
    <w:rsid w:val="00C93C9A"/>
    <w:rsid w:val="00D04138"/>
    <w:rsid w:val="00D4399D"/>
    <w:rsid w:val="00D631B6"/>
    <w:rsid w:val="00DB4678"/>
    <w:rsid w:val="00E13F93"/>
    <w:rsid w:val="00E21C8E"/>
    <w:rsid w:val="00E503A1"/>
    <w:rsid w:val="00E63335"/>
    <w:rsid w:val="00E66FB5"/>
    <w:rsid w:val="00E713D9"/>
    <w:rsid w:val="00E85D8F"/>
    <w:rsid w:val="00E871FD"/>
    <w:rsid w:val="00EA1284"/>
    <w:rsid w:val="00EC73A8"/>
    <w:rsid w:val="00ED0D75"/>
    <w:rsid w:val="00F01A98"/>
    <w:rsid w:val="00F72A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3"/>
    <o:shapelayout v:ext="edit">
      <o:idmap v:ext="edit" data="1"/>
    </o:shapelayout>
  </w:shapeDefaults>
  <w:decimalSymbol w:val=","/>
  <w:listSeparator w:val=";"/>
  <w15:docId w15:val="{C7448C9F-2717-40D4-8007-C375133EF0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iPriority="99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040F1F"/>
    <w:pPr>
      <w:tabs>
        <w:tab w:val="left" w:pos="737"/>
      </w:tabs>
    </w:pPr>
    <w:rPr>
      <w:rFonts w:ascii="DIN Next LT Pro" w:hAnsi="DIN Next LT Pro"/>
      <w:spacing w:val="4"/>
      <w:sz w:val="22"/>
      <w:szCs w:val="24"/>
    </w:rPr>
  </w:style>
  <w:style w:type="paragraph" w:styleId="berschrift1">
    <w:name w:val="heading 1"/>
    <w:basedOn w:val="Standard"/>
    <w:qFormat/>
    <w:pPr>
      <w:keepNext/>
      <w:spacing w:line="840" w:lineRule="exact"/>
      <w:outlineLvl w:val="0"/>
    </w:pPr>
    <w:rPr>
      <w:rFonts w:cs="Arial"/>
      <w:bCs/>
      <w:caps/>
      <w:spacing w:val="80"/>
      <w:sz w:val="60"/>
      <w:szCs w:val="32"/>
    </w:rPr>
  </w:style>
  <w:style w:type="paragraph" w:styleId="berschrift2">
    <w:name w:val="heading 2"/>
    <w:basedOn w:val="Standard"/>
    <w:next w:val="Standard"/>
    <w:qFormat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berschrift3">
    <w:name w:val="heading 3"/>
    <w:basedOn w:val="Standard"/>
    <w:next w:val="Standard"/>
    <w:link w:val="berschrift3Zchn"/>
    <w:semiHidden/>
    <w:unhideWhenUsed/>
    <w:qFormat/>
    <w:rsid w:val="000B495F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01LpBTitel40pt">
    <w:name w:val="01 LpB Titel 40pt"/>
    <w:basedOn w:val="Standard"/>
    <w:pPr>
      <w:spacing w:line="960" w:lineRule="exact"/>
    </w:pPr>
    <w:rPr>
      <w:caps/>
      <w:spacing w:val="80"/>
      <w:sz w:val="80"/>
    </w:rPr>
  </w:style>
  <w:style w:type="paragraph" w:customStyle="1" w:styleId="02LpBTitel30pt">
    <w:name w:val="02 LpB Titel 30pt"/>
    <w:basedOn w:val="Standard"/>
    <w:pPr>
      <w:spacing w:line="840" w:lineRule="exact"/>
    </w:pPr>
    <w:rPr>
      <w:caps/>
      <w:spacing w:val="80"/>
      <w:sz w:val="60"/>
    </w:rPr>
  </w:style>
  <w:style w:type="paragraph" w:customStyle="1" w:styleId="03LpBberschrift1">
    <w:name w:val="03 LpB Überschrift 1"/>
    <w:basedOn w:val="Standard"/>
    <w:rsid w:val="00B1546D"/>
    <w:pPr>
      <w:spacing w:line="380" w:lineRule="exact"/>
    </w:pPr>
    <w:rPr>
      <w:rFonts w:ascii="Futura Bold" w:hAnsi="Futura Bold"/>
      <w:spacing w:val="8"/>
      <w:sz w:val="30"/>
    </w:rPr>
  </w:style>
  <w:style w:type="paragraph" w:customStyle="1" w:styleId="04LpBberschrift2">
    <w:name w:val="04 LpB Überschrift 2"/>
    <w:basedOn w:val="Standard"/>
    <w:pPr>
      <w:spacing w:line="260" w:lineRule="exact"/>
    </w:pPr>
    <w:rPr>
      <w:rFonts w:ascii="Futura Bold" w:hAnsi="Futura Bold"/>
      <w:spacing w:val="8"/>
      <w:sz w:val="20"/>
    </w:rPr>
  </w:style>
  <w:style w:type="paragraph" w:customStyle="1" w:styleId="05LpBberschrift3">
    <w:name w:val="05 LpB Überschrift 3"/>
    <w:basedOn w:val="Standard"/>
    <w:pPr>
      <w:spacing w:line="240" w:lineRule="exact"/>
    </w:pPr>
    <w:rPr>
      <w:rFonts w:ascii="Futura Bold" w:hAnsi="Futura Bold"/>
      <w:spacing w:val="8"/>
      <w:sz w:val="18"/>
    </w:rPr>
  </w:style>
  <w:style w:type="paragraph" w:customStyle="1" w:styleId="06LpBTextkrper1">
    <w:name w:val="06 LpB Textkörper 1"/>
    <w:basedOn w:val="Standard"/>
    <w:link w:val="06LpBTextkrper1Zchn"/>
    <w:pPr>
      <w:spacing w:line="300" w:lineRule="exact"/>
    </w:pPr>
  </w:style>
  <w:style w:type="paragraph" w:customStyle="1" w:styleId="07LpbProgrammLinks127cmHngend254cm">
    <w:name w:val="07_Lpb Programm Links:  127 cm Hängend:  254 cm"/>
    <w:basedOn w:val="Standard"/>
    <w:link w:val="07LpbProgrammLinks127cmHngend254cmZchn"/>
    <w:rsid w:val="00E871FD"/>
    <w:pPr>
      <w:tabs>
        <w:tab w:val="clear" w:pos="737"/>
        <w:tab w:val="left" w:pos="2126"/>
      </w:tabs>
      <w:ind w:left="2127" w:hanging="1418"/>
    </w:pPr>
    <w:rPr>
      <w:sz w:val="20"/>
      <w:szCs w:val="20"/>
    </w:rPr>
  </w:style>
  <w:style w:type="paragraph" w:customStyle="1" w:styleId="08LpBInfo-Textkrper3">
    <w:name w:val="08_LpB Info-Textkörper 3"/>
    <w:basedOn w:val="Standard"/>
    <w:link w:val="08LpBInfo-Textkrper3Zchn"/>
    <w:rsid w:val="00E871FD"/>
    <w:pPr>
      <w:spacing w:line="240" w:lineRule="exact"/>
      <w:ind w:left="2126"/>
    </w:pPr>
    <w:rPr>
      <w:sz w:val="18"/>
    </w:rPr>
  </w:style>
  <w:style w:type="paragraph" w:styleId="Kopfzeile">
    <w:name w:val="header"/>
    <w:basedOn w:val="Standard"/>
    <w:pPr>
      <w:tabs>
        <w:tab w:val="clear" w:pos="737"/>
        <w:tab w:val="center" w:pos="4536"/>
        <w:tab w:val="right" w:pos="9072"/>
      </w:tabs>
    </w:pPr>
  </w:style>
  <w:style w:type="paragraph" w:styleId="Fuzeile">
    <w:name w:val="footer"/>
    <w:basedOn w:val="Standard"/>
    <w:link w:val="FuzeileZchn"/>
    <w:pPr>
      <w:tabs>
        <w:tab w:val="clear" w:pos="737"/>
        <w:tab w:val="center" w:pos="4536"/>
        <w:tab w:val="right" w:pos="9072"/>
      </w:tabs>
    </w:pPr>
  </w:style>
  <w:style w:type="character" w:customStyle="1" w:styleId="06LpBTextkrper1Zchn">
    <w:name w:val="06 LpB Textkörper 1 Zchn"/>
    <w:basedOn w:val="Absatz-Standardschriftart"/>
    <w:link w:val="06LpBTextkrper1"/>
    <w:rsid w:val="00686657"/>
    <w:rPr>
      <w:rFonts w:ascii="Futura Book" w:hAnsi="Futura Book"/>
      <w:spacing w:val="4"/>
      <w:sz w:val="24"/>
      <w:szCs w:val="24"/>
      <w:lang w:val="de-DE" w:eastAsia="de-DE" w:bidi="ar-SA"/>
    </w:rPr>
  </w:style>
  <w:style w:type="paragraph" w:customStyle="1" w:styleId="06LpBLeistungen10pt">
    <w:name w:val="06 LpB Leistungen + 10 pt"/>
    <w:basedOn w:val="06LpBTextkrper1"/>
    <w:link w:val="06LpBLeistungen10ptZchn"/>
    <w:rsid w:val="00686657"/>
    <w:pPr>
      <w:tabs>
        <w:tab w:val="clear" w:pos="737"/>
        <w:tab w:val="left" w:pos="2268"/>
      </w:tabs>
      <w:ind w:left="2268" w:hanging="2268"/>
    </w:pPr>
    <w:rPr>
      <w:sz w:val="20"/>
    </w:rPr>
  </w:style>
  <w:style w:type="character" w:customStyle="1" w:styleId="06LpBLeistungen10ptZchn">
    <w:name w:val="06 LpB Leistungen + 10 pt Zchn"/>
    <w:basedOn w:val="06LpBTextkrper1Zchn"/>
    <w:link w:val="06LpBLeistungen10pt"/>
    <w:rsid w:val="00686657"/>
    <w:rPr>
      <w:rFonts w:ascii="Futura Book" w:hAnsi="Futura Book"/>
      <w:spacing w:val="4"/>
      <w:sz w:val="24"/>
      <w:szCs w:val="24"/>
      <w:lang w:val="de-DE" w:eastAsia="de-DE" w:bidi="ar-SA"/>
    </w:rPr>
  </w:style>
  <w:style w:type="character" w:customStyle="1" w:styleId="07LpbProgrammLinks127cmHngend254cmZchn">
    <w:name w:val="07_Lpb Programm Links:  127 cm Hängend:  254 cm Zchn"/>
    <w:basedOn w:val="Absatz-Standardschriftart"/>
    <w:link w:val="07LpbProgrammLinks127cmHngend254cm"/>
    <w:rsid w:val="005127C1"/>
    <w:rPr>
      <w:rFonts w:ascii="Futura Book" w:hAnsi="Futura Book"/>
      <w:spacing w:val="4"/>
      <w:lang w:val="de-DE" w:eastAsia="de-DE" w:bidi="ar-SA"/>
    </w:rPr>
  </w:style>
  <w:style w:type="paragraph" w:styleId="Sprechblasentext">
    <w:name w:val="Balloon Text"/>
    <w:basedOn w:val="Standard"/>
    <w:link w:val="SprechblasentextZchn"/>
    <w:rsid w:val="008B4B1E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rsid w:val="008B4B1E"/>
    <w:rPr>
      <w:rFonts w:ascii="Tahoma" w:hAnsi="Tahoma" w:cs="Tahoma"/>
      <w:spacing w:val="4"/>
      <w:sz w:val="16"/>
      <w:szCs w:val="16"/>
    </w:rPr>
  </w:style>
  <w:style w:type="character" w:customStyle="1" w:styleId="08LpBInfo-Textkrper3Zchn">
    <w:name w:val="08_LpB Info-Textkörper 3 Zchn"/>
    <w:basedOn w:val="Absatz-Standardschriftart"/>
    <w:link w:val="08LpBInfo-Textkrper3"/>
    <w:rsid w:val="005127C1"/>
    <w:rPr>
      <w:rFonts w:ascii="Futura Book" w:hAnsi="Futura Book"/>
      <w:spacing w:val="4"/>
      <w:sz w:val="18"/>
      <w:szCs w:val="24"/>
      <w:lang w:val="de-DE" w:eastAsia="de-DE" w:bidi="ar-SA"/>
    </w:rPr>
  </w:style>
  <w:style w:type="character" w:styleId="Hyperlink">
    <w:name w:val="Hyperlink"/>
    <w:basedOn w:val="Absatz-Standardschriftart"/>
    <w:rsid w:val="006131C6"/>
    <w:rPr>
      <w:color w:val="0000FF" w:themeColor="hyperlink"/>
      <w:u w:val="single"/>
    </w:rPr>
  </w:style>
  <w:style w:type="character" w:customStyle="1" w:styleId="FuzeileZchn">
    <w:name w:val="Fußzeile Zchn"/>
    <w:basedOn w:val="Absatz-Standardschriftart"/>
    <w:link w:val="Fuzeile"/>
    <w:rsid w:val="00C93C9A"/>
    <w:rPr>
      <w:rFonts w:ascii="Futura Book" w:hAnsi="Futura Book"/>
      <w:spacing w:val="4"/>
      <w:sz w:val="24"/>
      <w:szCs w:val="24"/>
    </w:rPr>
  </w:style>
  <w:style w:type="character" w:customStyle="1" w:styleId="berschrift3Zchn">
    <w:name w:val="Überschrift 3 Zchn"/>
    <w:basedOn w:val="Absatz-Standardschriftart"/>
    <w:link w:val="berschrift3"/>
    <w:semiHidden/>
    <w:rsid w:val="000B495F"/>
    <w:rPr>
      <w:rFonts w:asciiTheme="majorHAnsi" w:eastAsiaTheme="majorEastAsia" w:hAnsiTheme="majorHAnsi" w:cstheme="majorBidi"/>
      <w:color w:val="243F60" w:themeColor="accent1" w:themeShade="7F"/>
      <w:spacing w:val="4"/>
      <w:sz w:val="24"/>
      <w:szCs w:val="24"/>
    </w:rPr>
  </w:style>
  <w:style w:type="paragraph" w:styleId="Textkrper">
    <w:name w:val="Body Text"/>
    <w:basedOn w:val="Standard"/>
    <w:link w:val="TextkrperZchn"/>
    <w:uiPriority w:val="99"/>
    <w:unhideWhenUsed/>
    <w:rsid w:val="000B495F"/>
    <w:pPr>
      <w:tabs>
        <w:tab w:val="clear" w:pos="737"/>
      </w:tabs>
      <w:spacing w:after="120"/>
      <w:jc w:val="both"/>
    </w:pPr>
    <w:rPr>
      <w:rFonts w:ascii="Franklin Gothic Book" w:hAnsi="Franklin Gothic Book"/>
      <w:spacing w:val="0"/>
      <w:sz w:val="20"/>
      <w:szCs w:val="20"/>
    </w:rPr>
  </w:style>
  <w:style w:type="character" w:customStyle="1" w:styleId="TextkrperZchn">
    <w:name w:val="Textkörper Zchn"/>
    <w:basedOn w:val="Absatz-Standardschriftart"/>
    <w:link w:val="Textkrper"/>
    <w:uiPriority w:val="99"/>
    <w:rsid w:val="000B495F"/>
    <w:rPr>
      <w:rFonts w:ascii="Franklin Gothic Book" w:hAnsi="Franklin Gothic Book"/>
    </w:rPr>
  </w:style>
  <w:style w:type="paragraph" w:customStyle="1" w:styleId="Programmblau">
    <w:name w:val="Programm blau"/>
    <w:basedOn w:val="Textkrper"/>
    <w:qFormat/>
    <w:rsid w:val="000B495F"/>
    <w:pPr>
      <w:spacing w:before="120" w:after="240"/>
    </w:pPr>
    <w:rPr>
      <w:color w:val="005CA9"/>
      <w:sz w:val="22"/>
    </w:rPr>
  </w:style>
  <w:style w:type="paragraph" w:styleId="StandardWeb">
    <w:name w:val="Normal (Web)"/>
    <w:basedOn w:val="Standard"/>
    <w:uiPriority w:val="99"/>
    <w:unhideWhenUsed/>
    <w:rsid w:val="000B495F"/>
    <w:pPr>
      <w:tabs>
        <w:tab w:val="clear" w:pos="737"/>
      </w:tabs>
      <w:spacing w:before="100" w:beforeAutospacing="1" w:after="240"/>
    </w:pPr>
    <w:rPr>
      <w:rFonts w:ascii="Times New Roman" w:hAnsi="Times New Roman"/>
      <w:spacing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35630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492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766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RFischer@filderstadt.de" TargetMode="Externa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mailto:vhs@le-mail.de" TargetMode="Externa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settings" Target="settings.xml"/><Relationship Id="rId16" Type="http://schemas.openxmlformats.org/officeDocument/2006/relationships/header" Target="header3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4.jpeg"/><Relationship Id="rId5" Type="http://schemas.openxmlformats.org/officeDocument/2006/relationships/endnotes" Target="endnotes.xml"/><Relationship Id="rId15" Type="http://schemas.openxmlformats.org/officeDocument/2006/relationships/footer" Target="footer2.xml"/><Relationship Id="rId10" Type="http://schemas.openxmlformats.org/officeDocument/2006/relationships/image" Target="media/image3.jpeg"/><Relationship Id="rId19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image" Target="media/image2.jpeg"/><Relationship Id="rId14" Type="http://schemas.openxmlformats.org/officeDocument/2006/relationships/footer" Target="footer1.xml"/></Relationships>
</file>

<file path=word/_rels/footer3.xml.rels><?xml version="1.0" encoding="UTF-8" standalone="yes"?>
<Relationships xmlns="http://schemas.openxmlformats.org/package/2006/relationships"><Relationship Id="rId3" Type="http://schemas.openxmlformats.org/officeDocument/2006/relationships/image" Target="media/image9.png"/><Relationship Id="rId2" Type="http://schemas.openxmlformats.org/officeDocument/2006/relationships/image" Target="media/image8.jpeg"/><Relationship Id="rId1" Type="http://schemas.openxmlformats.org/officeDocument/2006/relationships/image" Target="media/image7.png"/><Relationship Id="rId4" Type="http://schemas.openxmlformats.org/officeDocument/2006/relationships/image" Target="media/image10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6.png"/><Relationship Id="rId1" Type="http://schemas.openxmlformats.org/officeDocument/2006/relationships/image" Target="media/image5.png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6.png"/><Relationship Id="rId1" Type="http://schemas.openxmlformats.org/officeDocument/2006/relationships/image" Target="media/image5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R:\Abteilung_2\23%20-%20Schinkel\FB%2025%20Internationales_Dalalishvili\Sem2022\programmvorlagen_50jahre_lpb\programm_%201seite_hoch_50_jahre.dotx" TargetMode="Externa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programm_ 1seite_hoch_50_jahre</Template>
  <TotalTime>0</TotalTime>
  <Pages>2</Pages>
  <Words>374</Words>
  <Characters>2768</Characters>
  <Application>Microsoft Office Word</Application>
  <DocSecurity>4</DocSecurity>
  <Lines>23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Innenverwaltung</Company>
  <LinksUpToDate>false</LinksUpToDate>
  <CharactersWithSpaces>3136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Dalalishvili, Tengiz (LPB)</dc:creator>
  <cp:lastModifiedBy>Fischer, Ricarda</cp:lastModifiedBy>
  <cp:revision>2</cp:revision>
  <cp:lastPrinted>2006-12-06T07:39:00Z</cp:lastPrinted>
  <dcterms:created xsi:type="dcterms:W3CDTF">2022-09-29T08:08:00Z</dcterms:created>
  <dcterms:modified xsi:type="dcterms:W3CDTF">2022-09-29T08:08:00Z</dcterms:modified>
</cp:coreProperties>
</file>